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hanging="54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РОЗКЛАД ЗАНЯТЬ ПРОФЕСОРСЬКО-ВИКЛАДАЦЬКОГО СКЛАДУ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hanging="540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КАФЕДРИ ЦИВІЛЬНОГО ПРАВА І ПРОЦЕСУ ЮФ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hanging="540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НА І СЕМЕСТР 2026-2027 н.р.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hanging="54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245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0"/>
        <w:gridCol w:w="2670"/>
        <w:gridCol w:w="2685"/>
        <w:gridCol w:w="2910"/>
        <w:gridCol w:w="2715"/>
        <w:gridCol w:w="2715"/>
        <w:tblGridChange w:id="0">
          <w:tblGrid>
            <w:gridCol w:w="2550"/>
            <w:gridCol w:w="2670"/>
            <w:gridCol w:w="2685"/>
            <w:gridCol w:w="2910"/>
            <w:gridCol w:w="2715"/>
            <w:gridCol w:w="27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ПІП викладача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    Понеділок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    Вівторок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      Середа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Четвер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П’ятниця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Лукасевич-Крутник Ірина Степанівна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зав. кафедри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                                ауд.5602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Цивільне право (ос.ч.)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(лекц.зан.)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ПР-31– ПР-33</w:t>
            </w:r>
          </w:p>
        </w:tc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Слома Валентина Миколаївна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професор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9.35                               ауд. 5602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Цивільне право (заг. частина) (не парн.)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(лекц. зан.)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Трудове право (парн.)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ПР21– ПР-24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Бутрин-Бока Наталія Степанівна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 11.10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  ауд.5603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Цивільне право (ос. ч.)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ПР-31 (непарн)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ПР-32 (парн)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   ауд.5603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Цивільне право (ос. ч.)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ПР-33 (непарн)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Гнатів Оксана Богданівна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14.25                             ауд. 5708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Актуальні питання цивільного права та процесу</w:t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(лекц. зан.) 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ПРм-11 - ПРм-12;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16.00                              ауд. 5404  </w:t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Адвокатура України</w:t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 практ.зан.)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ПРм-21</w:t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17:35                              ауд.5404</w:t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Адвокатура України</w:t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 зан.)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ПРм-21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 ауд. 5609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Актуальні питання цивільного права та процесу</w:t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(практ. зан.) </w:t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ПРм-11</w:t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14.25                              ауд. 5609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Актуальні питання цивільного права та процесу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(практ.зан.) </w:t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ПРм-12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16.00, 17.35, 19.00          ауд.5210</w:t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Адвокатура України</w:t>
            </w:r>
          </w:p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(лекц. зан.)</w:t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ПРм-21 – ПРм22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ауд5603</w:t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Юридичний консалтинг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 зан.)</w:t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ПР-45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14.25                             ауд5603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Юридичний консалтинг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ПР-44</w:t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16.00                                ауд.5603</w:t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Юридичний консалтинг</w:t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ПР-46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17.35                           ауд. 5206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Адвокатура України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(практ. зан.) </w:t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ПРм-22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19.00                                ауд.5206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Адвокатура України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 зан.)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bookmarkStart w:colFirst="0" w:colLast="0" w:name="_heading=h.cvsiau66jr1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ПРм-22</w:t>
            </w:r>
          </w:p>
        </w:tc>
        <w:tc>
          <w:tcPr/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Зайцева-Калаур Інна В’ячеславівна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       ауд.5210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Право ЄС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ПР-31</w:t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9.35                                  ауд.5606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Право ЄС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ПР-32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                                ауд.5706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Право ЄС</w:t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(лекц.зан.)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ПР-31 – ПР-33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    ауд.5606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Право ЄС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ПР-33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Зигрій Ольга Володимирівна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                            ауд.11201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Основи правознавства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ЖПР-11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11.10.                               ауд.11207</w:t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Основи правознавства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ЖПР-11</w:t>
            </w:r>
          </w:p>
        </w:tc>
        <w:tc>
          <w:tcPr/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0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Лукашов Ростислав Сергійович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                               ауд.5609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Юридичний консалтинг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(лекц.зан.)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ПР-41 - ПР-46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  ауд.5404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Юридичний консалтинг</w:t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ПР-41</w:t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14.25                             ауд.5404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Юридичний консалтинг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ПР-43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16.00                               ауд.5404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Юридичний консалтинг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ПР-42</w:t>
            </w:r>
          </w:p>
        </w:tc>
        <w:tc>
          <w:tcPr/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7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Марценко Наталія Степанівна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9.35                                ауд.5406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Цивільний процес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ПР-41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                              ауд.5602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Цивільний процес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(лекц.зан.)</w:t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ПР-41 – ПР-46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14.25                                 ауд.406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Цивільний процес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ПР-42</w:t>
            </w:r>
          </w:p>
        </w:tc>
        <w:tc>
          <w:tcPr/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2396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Паращук Лілія Георгіївна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11.10.                               ауд.5603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Трудове право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ПР-22 (непарн)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ПР-24 (парн)</w:t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12.50.                             ауд.5603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Трудове право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ПР-21 (непарн)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ПР-23 (парн)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5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252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Цвігун Ірина Мирославівна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17.35                              ауд.6203</w:t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Авторське право та інтелектуальна власність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ДИЗм-11 (парн)</w:t>
            </w:r>
          </w:p>
        </w:tc>
        <w:tc>
          <w:tcPr/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Труфанова Юлія Владиславівна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доцент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                               ауд.5705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Цивільне право (заг. частина)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ПР-21</w:t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  ауд.5705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Цивільне право (заг. частина)</w:t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ПР-23</w:t>
            </w:r>
          </w:p>
        </w:tc>
        <w:tc>
          <w:tcPr/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                               ауд.5608</w:t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Цивільне право (заг. частина)</w:t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ПР-22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ауд.5608</w:t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Цивільне право (заг. частина)</w:t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ПР-24</w:t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5" w:hRule="atLeast"/>
          <w:tblHeader w:val="0"/>
        </w:trPr>
        <w:tc>
          <w:tcPr/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252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Сампара Надія Миронівна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708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ст. викладач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11.10                            ауд.5701</w:t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Цивільний процес</w:t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ПР-43</w:t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12.50                              ауд.5609</w:t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Цивільний процес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ПР-44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14.25                               ауд.5701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Цивільний процес</w:t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ПР-45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16.00                               ауд.5701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Цивільний процес</w:t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(практ.зан.)</w:t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ПР-46</w:t>
            </w:r>
          </w:p>
        </w:tc>
        <w:tc>
          <w:tcPr/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26" w:top="28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Vzsow1AqAqpYKYhuKFiK2pbEcQ==">CgMxLjAyDWguY3ZzaWF1NjZqcjE4AHIhMTVjcERlM2NaUDR0Q1oxN1hHNjJqMHphd0Rja1kwa0RU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2026-09-21T08:09:00Z</dcterms:created>
</cp:coreProperties>
</file>