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C1" w:rsidRPr="00A25EA8" w:rsidRDefault="00AD617B" w:rsidP="00AD61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AD617B" w:rsidRPr="00A25EA8" w:rsidRDefault="009B6B93" w:rsidP="00AD61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ЗАХІДНОУКРАЇНСЬКИЙ НАЦІОНАЛЬНИЙ</w:t>
      </w:r>
      <w:r w:rsidR="00AD617B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</w:p>
    <w:p w:rsidR="00AD617B" w:rsidRPr="00A25EA8" w:rsidRDefault="00FD1DEE" w:rsidP="00FD1D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ЮРИДИЧНИЙ ФАКУЛЬТЕТ</w:t>
      </w:r>
    </w:p>
    <w:p w:rsidR="00AD617B" w:rsidRPr="00A25EA8" w:rsidRDefault="00AD61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D617B" w:rsidRPr="00A25EA8" w:rsidRDefault="00AD61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D617B" w:rsidRPr="00A25EA8" w:rsidRDefault="00AD61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D617B" w:rsidRPr="00A25EA8" w:rsidRDefault="00AD61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72F2" w:rsidRPr="00A25EA8" w:rsidRDefault="00C17272" w:rsidP="002554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F672F2" w:rsidRPr="00A25E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ЕТОДИЧНІ РЕКОМЕНДАЦІЇ </w:t>
      </w:r>
    </w:p>
    <w:p w:rsidR="00AD617B" w:rsidRDefault="00EA286B" w:rsidP="002554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sz w:val="28"/>
          <w:szCs w:val="28"/>
          <w:lang w:val="uk-UA"/>
        </w:rPr>
        <w:t>ДО ПІДГОТОВКИ ТА НАПИСАННЯ</w:t>
      </w:r>
      <w:r w:rsidR="0027781C" w:rsidRPr="00A25E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55417" w:rsidRPr="00A25E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МІЖДИСЦИПЛІНАРНИХ </w:t>
      </w:r>
      <w:r w:rsidR="0027781C" w:rsidRPr="00A25E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КУРСОВИХ РОБІТ </w:t>
      </w:r>
    </w:p>
    <w:p w:rsidR="00AA20D2" w:rsidRPr="00A25EA8" w:rsidRDefault="00AA20D2" w:rsidP="002554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17" w:rsidRPr="00A25EA8" w:rsidRDefault="00255417" w:rsidP="00AD617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для студенті</w:t>
      </w:r>
      <w:r w:rsidR="00560E5A">
        <w:rPr>
          <w:rFonts w:ascii="Times New Roman" w:hAnsi="Times New Roman" w:cs="Times New Roman"/>
          <w:sz w:val="28"/>
          <w:szCs w:val="28"/>
          <w:lang w:val="uk-UA"/>
        </w:rPr>
        <w:t>в ступеня вищої освіти «магістр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255417" w:rsidRPr="00D35915" w:rsidRDefault="0086099A" w:rsidP="002554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5915">
        <w:rPr>
          <w:rFonts w:ascii="Times New Roman" w:hAnsi="Times New Roman" w:cs="Times New Roman"/>
          <w:sz w:val="28"/>
          <w:szCs w:val="28"/>
          <w:lang w:val="uk-UA"/>
        </w:rPr>
        <w:t xml:space="preserve">галузі знань </w:t>
      </w:r>
      <w:r w:rsidRPr="00D3591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915" w:rsidRPr="00D35915">
        <w:rPr>
          <w:rFonts w:ascii="Times New Roman" w:hAnsi="Times New Roman" w:cs="Times New Roman"/>
          <w:sz w:val="28"/>
          <w:szCs w:val="28"/>
          <w:lang w:val="uk-UA"/>
        </w:rPr>
        <w:t xml:space="preserve"> Бізнес, адміністрування та право</w:t>
      </w:r>
    </w:p>
    <w:p w:rsidR="00255417" w:rsidRPr="00D35915" w:rsidRDefault="00D35915" w:rsidP="002554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5915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D3591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B7030">
        <w:rPr>
          <w:rFonts w:ascii="Times New Roman" w:hAnsi="Times New Roman" w:cs="Times New Roman"/>
          <w:sz w:val="28"/>
          <w:szCs w:val="28"/>
        </w:rPr>
        <w:t>8</w:t>
      </w:r>
      <w:r w:rsidR="00255417" w:rsidRPr="00D35915">
        <w:rPr>
          <w:rFonts w:ascii="Times New Roman" w:hAnsi="Times New Roman" w:cs="Times New Roman"/>
          <w:sz w:val="28"/>
          <w:szCs w:val="28"/>
          <w:lang w:val="uk-UA"/>
        </w:rPr>
        <w:t xml:space="preserve"> Право </w:t>
      </w:r>
    </w:p>
    <w:p w:rsidR="00255417" w:rsidRPr="00A25EA8" w:rsidRDefault="00255417" w:rsidP="002554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5915"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 «Право»</w:t>
      </w:r>
    </w:p>
    <w:p w:rsidR="00AD617B" w:rsidRPr="00A25EA8" w:rsidRDefault="00255417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617B" w:rsidRPr="00A25EA8" w:rsidRDefault="00AD617B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617B" w:rsidRPr="00A25EA8" w:rsidRDefault="00AD617B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617B" w:rsidRPr="00A25EA8" w:rsidRDefault="00AD617B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617B" w:rsidRPr="00A25EA8" w:rsidRDefault="00AD617B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617B" w:rsidRPr="00A25EA8" w:rsidRDefault="00AD617B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617B" w:rsidRPr="00A25EA8" w:rsidRDefault="00AD617B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617B" w:rsidRPr="00A25EA8" w:rsidRDefault="00AD617B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781C" w:rsidRPr="00A25EA8" w:rsidRDefault="0027781C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781C" w:rsidRPr="00A25EA8" w:rsidRDefault="0027781C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2063" w:rsidRPr="00A25EA8" w:rsidRDefault="00872063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D617B" w:rsidRPr="00A25EA8" w:rsidRDefault="00560E5A" w:rsidP="00AD61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ТЕРНОПІЛЬ-2025</w:t>
      </w:r>
    </w:p>
    <w:p w:rsidR="003F75A5" w:rsidRPr="00D35915" w:rsidRDefault="00820BB8" w:rsidP="003115AF">
      <w:pPr>
        <w:pStyle w:val="af"/>
        <w:spacing w:line="276" w:lineRule="auto"/>
        <w:jc w:val="both"/>
        <w:rPr>
          <w:sz w:val="28"/>
          <w:szCs w:val="28"/>
          <w:lang w:val="uk-UA"/>
        </w:rPr>
      </w:pPr>
      <w:r w:rsidRPr="00A25EA8">
        <w:rPr>
          <w:sz w:val="28"/>
          <w:szCs w:val="28"/>
          <w:lang w:val="uk-UA"/>
        </w:rPr>
        <w:lastRenderedPageBreak/>
        <w:t xml:space="preserve">        </w:t>
      </w:r>
      <w:r w:rsidR="003F75A5" w:rsidRPr="00A25EA8">
        <w:rPr>
          <w:sz w:val="28"/>
          <w:szCs w:val="28"/>
          <w:lang w:val="uk-UA"/>
        </w:rPr>
        <w:t>Методи</w:t>
      </w:r>
      <w:r w:rsidR="00EA286B" w:rsidRPr="00A25EA8">
        <w:rPr>
          <w:sz w:val="28"/>
          <w:szCs w:val="28"/>
          <w:lang w:val="uk-UA"/>
        </w:rPr>
        <w:t>чні рекомендації до підготовки та напис</w:t>
      </w:r>
      <w:r w:rsidR="0027781C" w:rsidRPr="00A25EA8">
        <w:rPr>
          <w:sz w:val="28"/>
          <w:szCs w:val="28"/>
          <w:lang w:val="uk-UA"/>
        </w:rPr>
        <w:t xml:space="preserve">ання </w:t>
      </w:r>
      <w:r w:rsidR="00B218C4">
        <w:rPr>
          <w:sz w:val="28"/>
          <w:szCs w:val="28"/>
          <w:lang w:val="uk-UA"/>
        </w:rPr>
        <w:t xml:space="preserve">міждисциплінарних </w:t>
      </w:r>
      <w:r w:rsidR="0027781C" w:rsidRPr="00A25EA8">
        <w:rPr>
          <w:sz w:val="28"/>
          <w:szCs w:val="28"/>
          <w:lang w:val="uk-UA"/>
        </w:rPr>
        <w:t xml:space="preserve">курсових робіт </w:t>
      </w:r>
      <w:r w:rsidR="003F75A5" w:rsidRPr="00A25EA8">
        <w:rPr>
          <w:sz w:val="28"/>
          <w:szCs w:val="28"/>
          <w:lang w:val="uk-UA"/>
        </w:rPr>
        <w:t xml:space="preserve">для </w:t>
      </w:r>
      <w:r w:rsidR="003F75A5" w:rsidRPr="00D35915">
        <w:rPr>
          <w:sz w:val="28"/>
          <w:szCs w:val="28"/>
          <w:lang w:val="uk-UA"/>
        </w:rPr>
        <w:t xml:space="preserve">студентів </w:t>
      </w:r>
      <w:r w:rsidR="006B3007" w:rsidRPr="00D35915">
        <w:rPr>
          <w:sz w:val="28"/>
          <w:szCs w:val="28"/>
          <w:lang w:val="uk-UA"/>
        </w:rPr>
        <w:t>ю</w:t>
      </w:r>
      <w:r w:rsidR="003F75A5" w:rsidRPr="00D35915">
        <w:rPr>
          <w:sz w:val="28"/>
          <w:szCs w:val="28"/>
          <w:lang w:val="uk-UA"/>
        </w:rPr>
        <w:t xml:space="preserve">ридичного факультету </w:t>
      </w:r>
      <w:r w:rsidR="009B6B93" w:rsidRPr="00D35915">
        <w:rPr>
          <w:sz w:val="28"/>
          <w:szCs w:val="28"/>
          <w:lang w:val="uk-UA"/>
        </w:rPr>
        <w:t xml:space="preserve">Західноукраїнського національного університету спеціальності </w:t>
      </w:r>
      <w:r w:rsidR="00D35915" w:rsidRPr="00D35915">
        <w:rPr>
          <w:sz w:val="28"/>
          <w:szCs w:val="28"/>
          <w:lang w:val="en-US"/>
        </w:rPr>
        <w:t>D</w:t>
      </w:r>
      <w:r w:rsidR="00D35915" w:rsidRPr="00D35915">
        <w:rPr>
          <w:sz w:val="28"/>
          <w:szCs w:val="28"/>
          <w:lang w:val="uk-UA"/>
        </w:rPr>
        <w:t xml:space="preserve">8 </w:t>
      </w:r>
      <w:r w:rsidR="009B6B93" w:rsidRPr="00D35915">
        <w:rPr>
          <w:sz w:val="28"/>
          <w:szCs w:val="28"/>
          <w:lang w:val="uk-UA"/>
        </w:rPr>
        <w:t xml:space="preserve">Право. </w:t>
      </w:r>
      <w:r w:rsidRPr="00D35915">
        <w:rPr>
          <w:sz w:val="28"/>
          <w:szCs w:val="28"/>
          <w:lang w:val="uk-UA"/>
        </w:rPr>
        <w:t>Тернопіль</w:t>
      </w:r>
      <w:r w:rsidR="0027781C" w:rsidRPr="00D35915">
        <w:rPr>
          <w:sz w:val="28"/>
          <w:szCs w:val="28"/>
          <w:lang w:val="uk-UA"/>
        </w:rPr>
        <w:t xml:space="preserve">, </w:t>
      </w:r>
      <w:r w:rsidR="00560E5A" w:rsidRPr="00D35915">
        <w:rPr>
          <w:sz w:val="28"/>
          <w:szCs w:val="28"/>
          <w:lang w:val="uk-UA"/>
        </w:rPr>
        <w:t>2025</w:t>
      </w:r>
      <w:r w:rsidR="009B6B93" w:rsidRPr="00D35915">
        <w:rPr>
          <w:sz w:val="28"/>
          <w:szCs w:val="28"/>
          <w:lang w:val="uk-UA"/>
        </w:rPr>
        <w:t xml:space="preserve">. </w:t>
      </w:r>
      <w:r w:rsidR="003F3807" w:rsidRPr="00D35915">
        <w:rPr>
          <w:sz w:val="28"/>
          <w:szCs w:val="28"/>
          <w:lang w:val="uk-UA"/>
        </w:rPr>
        <w:t>2</w:t>
      </w:r>
      <w:r w:rsidR="00722BB6">
        <w:rPr>
          <w:sz w:val="28"/>
          <w:szCs w:val="28"/>
          <w:lang w:val="uk-UA"/>
        </w:rPr>
        <w:t>3</w:t>
      </w:r>
      <w:r w:rsidRPr="00D35915">
        <w:rPr>
          <w:sz w:val="28"/>
          <w:szCs w:val="28"/>
          <w:lang w:val="uk-UA"/>
        </w:rPr>
        <w:t xml:space="preserve"> </w:t>
      </w:r>
      <w:r w:rsidR="003F75A5" w:rsidRPr="00D35915">
        <w:rPr>
          <w:sz w:val="28"/>
          <w:szCs w:val="28"/>
          <w:lang w:val="uk-UA"/>
        </w:rPr>
        <w:t>с.</w:t>
      </w:r>
    </w:p>
    <w:p w:rsidR="00CD1804" w:rsidRPr="00D35915" w:rsidRDefault="00820BB8" w:rsidP="00B21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3F75A5" w:rsidRPr="00A25EA8" w:rsidRDefault="00CD1804" w:rsidP="00B218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820BB8" w:rsidRPr="00D3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820BB8" w:rsidRPr="00D35915">
        <w:rPr>
          <w:rFonts w:ascii="Times New Roman" w:hAnsi="Times New Roman" w:cs="Times New Roman"/>
          <w:b/>
          <w:i/>
          <w:sz w:val="28"/>
          <w:szCs w:val="28"/>
          <w:lang w:val="uk-UA"/>
        </w:rPr>
        <w:t>Укладач:</w:t>
      </w:r>
      <w:r w:rsidR="00820BB8" w:rsidRPr="00A25E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820BB8" w:rsidRDefault="009B6B93" w:rsidP="00B21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Кравчук Мар’яна Юріївна</w:t>
      </w:r>
      <w:r w:rsidR="00C17272" w:rsidRPr="00A2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>– доктор</w:t>
      </w:r>
      <w:r w:rsidR="00820BB8" w:rsidRPr="00A2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юридичних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наук, професор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218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>завідувач</w:t>
      </w:r>
      <w:r w:rsidR="00B218C4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7781C" w:rsidRPr="00A25EA8">
        <w:rPr>
          <w:rFonts w:ascii="Times New Roman" w:hAnsi="Times New Roman" w:cs="Times New Roman"/>
          <w:bCs/>
          <w:sz w:val="28"/>
          <w:szCs w:val="28"/>
          <w:lang w:val="uk-UA"/>
        </w:rPr>
        <w:t>кафедр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дміністративного 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права 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судочинства 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Західноукраїнського національного </w:t>
      </w:r>
      <w:r w:rsidR="00820BB8" w:rsidRPr="00A25EA8">
        <w:rPr>
          <w:rFonts w:ascii="Times New Roman" w:hAnsi="Times New Roman" w:cs="Times New Roman"/>
          <w:bCs/>
          <w:sz w:val="28"/>
          <w:szCs w:val="28"/>
          <w:lang w:val="uk-UA"/>
        </w:rPr>
        <w:t>університету</w:t>
      </w:r>
      <w:r w:rsidR="00B218C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218C4" w:rsidRDefault="00B218C4" w:rsidP="00B21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18C4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Лукасевич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-Крутник </w:t>
      </w:r>
      <w:r w:rsidRPr="00B218C4">
        <w:rPr>
          <w:rFonts w:ascii="Times New Roman" w:hAnsi="Times New Roman" w:cs="Times New Roman"/>
          <w:b/>
          <w:bCs/>
          <w:sz w:val="28"/>
          <w:szCs w:val="28"/>
          <w:lang w:val="uk-UA"/>
        </w:rPr>
        <w:t>Ірина Степанівна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доктор 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>юридичних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наук, професор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>, завідувач кафедр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</w:t>
      </w:r>
      <w:r w:rsidRPr="00B218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цивільного права і процесу </w:t>
      </w:r>
      <w:r w:rsidRPr="00A25EA8">
        <w:rPr>
          <w:rFonts w:ascii="Times New Roman" w:hAnsi="Times New Roman" w:cs="Times New Roman"/>
          <w:bCs/>
          <w:sz w:val="28"/>
          <w:szCs w:val="28"/>
          <w:lang w:val="uk-UA"/>
        </w:rPr>
        <w:t>Західноукраїнського національного університету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18C4" w:rsidRDefault="00B218C4" w:rsidP="00B21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B21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2843" w:rsidRPr="00A25EA8" w:rsidRDefault="00FA2843" w:rsidP="00B218C4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Рецензенти:</w:t>
      </w:r>
      <w:r w:rsidRPr="00A25EA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FA2843" w:rsidRDefault="006B7030" w:rsidP="00B21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Саванець Людмила Михайлівна</w:t>
      </w:r>
      <w:r w:rsidR="00FA2843" w:rsidRPr="001567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кандидат юридични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 наук, доцент, завідувач кафедри міжнародного та європейського права</w:t>
      </w:r>
      <w:r w:rsidR="00FA2843" w:rsidRPr="001567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юридичного факультету Західноукраїнського національного університету</w:t>
      </w:r>
      <w:r w:rsidR="00B218C4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361210" w:rsidRPr="00156739" w:rsidRDefault="004D5DB1" w:rsidP="00B21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D5DB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Пузирний Вячеслав Феодосійович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доктор юридичних наук, професор, проректор Пенітенціарної академії України.</w:t>
      </w:r>
    </w:p>
    <w:p w:rsidR="00FA2843" w:rsidRPr="00156739" w:rsidRDefault="00FA2843" w:rsidP="00B21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115AF" w:rsidRDefault="003115AF" w:rsidP="00FA2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115AF" w:rsidRPr="00156739" w:rsidRDefault="003115AF" w:rsidP="00FA2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42A83" w:rsidRPr="00156739" w:rsidRDefault="00FA2843" w:rsidP="0066017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67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Рекомендовано до 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друку кафедрою </w:t>
      </w:r>
      <w:r w:rsidRPr="00156739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дміністративного </w:t>
      </w:r>
      <w:r w:rsidRPr="001567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права </w:t>
      </w:r>
      <w:r w:rsidR="00560E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судочинства </w:t>
      </w:r>
      <w:r w:rsidRPr="00156739">
        <w:rPr>
          <w:rFonts w:ascii="Times New Roman" w:hAnsi="Times New Roman" w:cs="Times New Roman"/>
          <w:bCs/>
          <w:sz w:val="28"/>
          <w:szCs w:val="28"/>
          <w:lang w:val="uk-UA"/>
        </w:rPr>
        <w:t>Західноукраїнського націонал</w:t>
      </w:r>
      <w:r w:rsidR="00942A83" w:rsidRPr="001567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ьного університету </w:t>
      </w:r>
    </w:p>
    <w:p w:rsidR="00820BB8" w:rsidRPr="002E0457" w:rsidRDefault="00560E5A" w:rsidP="0066017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(протокол № </w:t>
      </w:r>
      <w:r w:rsidR="002E0457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>2</w:t>
      </w:r>
      <w:r w:rsidR="00942A83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FA2843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</w:t>
      </w:r>
      <w:r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2E0457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>29.09.</w:t>
      </w:r>
      <w:r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>2025</w:t>
      </w:r>
      <w:r w:rsidR="00FA2843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р.)</w:t>
      </w:r>
      <w:r w:rsidR="004F2EB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42A83" w:rsidRPr="002E0457" w:rsidRDefault="0066017A" w:rsidP="0066017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04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Рекомендовано до друку </w:t>
      </w:r>
      <w:r w:rsidR="00942A83" w:rsidRPr="002E0457">
        <w:rPr>
          <w:rFonts w:ascii="Times New Roman" w:hAnsi="Times New Roman" w:cs="Times New Roman"/>
          <w:bCs/>
          <w:sz w:val="28"/>
          <w:szCs w:val="28"/>
          <w:lang w:val="uk-UA"/>
        </w:rPr>
        <w:t>кафедрою цивільного права і процесу Західноукраїнського національного університету</w:t>
      </w:r>
    </w:p>
    <w:p w:rsidR="00942A83" w:rsidRPr="00156739" w:rsidRDefault="00FB4D8C" w:rsidP="0066017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>(протокол № 3</w:t>
      </w:r>
      <w:r w:rsidR="00560E5A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від </w:t>
      </w:r>
      <w:r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>10.09.</w:t>
      </w:r>
      <w:r w:rsidR="00942A83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>202</w:t>
      </w:r>
      <w:r w:rsidR="00560E5A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>5</w:t>
      </w:r>
      <w:r w:rsidR="00942A83" w:rsidRPr="002E045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р.)</w:t>
      </w:r>
      <w:r w:rsidR="004F2EB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7781C" w:rsidRPr="00A25EA8" w:rsidRDefault="0027781C" w:rsidP="0027781C">
      <w:pPr>
        <w:tabs>
          <w:tab w:val="left" w:pos="685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27781C" w:rsidRPr="00A25EA8" w:rsidRDefault="0027781C" w:rsidP="0027781C">
      <w:pPr>
        <w:tabs>
          <w:tab w:val="left" w:pos="685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27781C" w:rsidRPr="00A25EA8" w:rsidRDefault="0027781C" w:rsidP="0027781C">
      <w:pPr>
        <w:tabs>
          <w:tab w:val="left" w:pos="685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F6499C" w:rsidRDefault="00F6499C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218C4" w:rsidRDefault="00B218C4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0E5A" w:rsidRDefault="00560E5A" w:rsidP="00F649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A515D" w:rsidRPr="00A25EA8" w:rsidRDefault="007757B9" w:rsidP="00AA51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25EA8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7757B9" w:rsidRPr="00A25EA8" w:rsidRDefault="007757B9" w:rsidP="00AA51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>Міждисциплінарна к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урсова робота як наукове дослідження……………………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A515D" w:rsidRPr="00A25E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7757B9" w:rsidRPr="00A25EA8" w:rsidRDefault="007757B9" w:rsidP="00AA51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2. Вибір теми та складання плану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>міждисциплінарної курсової роботи…………...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7757B9" w:rsidRPr="00A25EA8" w:rsidRDefault="00D36799" w:rsidP="00AA51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3. Організаційні вимоги щодо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>міждисциплінарної курсової роботи………………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2820A4" w:rsidRPr="00A25EA8" w:rsidRDefault="00A700C9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4. Оформлення списку використаних джерел …………………….....</w:t>
      </w:r>
      <w:r w:rsidR="00657543" w:rsidRPr="00A25EA8">
        <w:rPr>
          <w:rFonts w:ascii="Times New Roman" w:hAnsi="Times New Roman" w:cs="Times New Roman"/>
          <w:sz w:val="28"/>
          <w:szCs w:val="28"/>
          <w:lang w:val="uk-UA"/>
        </w:rPr>
        <w:t>..................</w:t>
      </w:r>
      <w:r w:rsidR="00280E3F" w:rsidRPr="00A25EA8">
        <w:rPr>
          <w:rFonts w:ascii="Times New Roman" w:hAnsi="Times New Roman" w:cs="Times New Roman"/>
          <w:sz w:val="28"/>
          <w:szCs w:val="28"/>
          <w:lang w:val="uk-UA"/>
        </w:rPr>
        <w:t>.....</w:t>
      </w:r>
      <w:r w:rsidR="00386BFE" w:rsidRPr="00A25EA8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7757B9" w:rsidRPr="00A25EA8" w:rsidRDefault="000142B1" w:rsidP="000142B1">
      <w:p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Перевірка та р</w:t>
      </w:r>
      <w:r w:rsidR="007757B9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ецензування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7757B9"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>ідготовка до її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…………………………………………………………………………….</w:t>
      </w:r>
      <w:r w:rsidR="00386BFE" w:rsidRPr="00A25EA8"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7757B9" w:rsidRPr="00A25EA8" w:rsidRDefault="007757B9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6. Захист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курсової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>роботи……………………………………...</w:t>
      </w:r>
      <w:r w:rsidR="003F75A5" w:rsidRPr="00A25EA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6119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AA515D" w:rsidRPr="00A25EA8" w:rsidRDefault="003F75A5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7. Додатки....................................</w:t>
      </w:r>
      <w:r w:rsidR="00A700C9" w:rsidRPr="00A25EA8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</w:t>
      </w:r>
      <w:r w:rsidR="00657543" w:rsidRPr="00A25EA8">
        <w:rPr>
          <w:rFonts w:ascii="Times New Roman" w:hAnsi="Times New Roman" w:cs="Times New Roman"/>
          <w:sz w:val="28"/>
          <w:szCs w:val="28"/>
          <w:lang w:val="uk-UA"/>
        </w:rPr>
        <w:t>…………...</w:t>
      </w:r>
      <w:r w:rsidR="00280E3F" w:rsidRPr="00A25EA8">
        <w:rPr>
          <w:rFonts w:ascii="Times New Roman" w:hAnsi="Times New Roman" w:cs="Times New Roman"/>
          <w:sz w:val="28"/>
          <w:szCs w:val="28"/>
          <w:lang w:val="uk-UA"/>
        </w:rPr>
        <w:t>....</w:t>
      </w:r>
      <w:r w:rsidR="003F3807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0A4" w:rsidRPr="00A25EA8" w:rsidRDefault="002820A4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0A4" w:rsidRPr="00A25EA8" w:rsidRDefault="002820A4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0A4" w:rsidRPr="00A25EA8" w:rsidRDefault="002820A4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0A4" w:rsidRPr="00A25EA8" w:rsidRDefault="002820A4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0A4" w:rsidRPr="00A25EA8" w:rsidRDefault="002820A4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AA515D" w:rsidP="00282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15D" w:rsidRPr="00A25EA8" w:rsidRDefault="00D36799" w:rsidP="00580E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A25E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       </w:t>
      </w:r>
      <w:r w:rsidR="00AA515D" w:rsidRPr="00A25E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1. </w:t>
      </w:r>
      <w:r w:rsidR="00D028E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МІЖДИСЦИПЛІНАРНА </w:t>
      </w:r>
      <w:r w:rsidR="00AA515D" w:rsidRPr="00A25E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КУРСОВА РОБОТА ЯК НАУКОВЕ  ДОСЛІДЖЕННЯ</w:t>
      </w:r>
    </w:p>
    <w:p w:rsidR="007757B9" w:rsidRPr="00A25EA8" w:rsidRDefault="00D028E9" w:rsidP="00580E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Міждисциплінарна к</w:t>
      </w:r>
      <w:r w:rsidR="002820A4" w:rsidRPr="00A25E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урсова робота</w:t>
      </w:r>
      <w:r w:rsidR="001B1DB1" w:rsidRPr="00A25E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2820A4" w:rsidRPr="00A25E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 самостійної навчально-наукової</w:t>
      </w:r>
      <w:r w:rsidR="002820A4" w:rsidRPr="00A25E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2820A4" w:rsidRPr="00A25E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роботи</w:t>
      </w:r>
      <w:r w:rsidR="002820A4" w:rsidRPr="00A25E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2820A4" w:rsidRPr="00A25E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елементами дослідження, що виконується студентам</w:t>
      </w:r>
      <w:r w:rsidR="00A700C9" w:rsidRPr="00A25E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2820A4" w:rsidRPr="00A25E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протягом семестру з метою закріплення, поглиблення і узагальнення знань, одержаних за час навчання та їх застосування до комплексного вирішення конкретного фахового завдання.</w:t>
      </w:r>
      <w:r w:rsidR="007757B9" w:rsidRPr="00A25E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7757B9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7757B9"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– обов’язкова частина навчального процесу; це творча форма самостійної та індивідуальної роботи студента, яка сприяє ґрунтовому засвоєнню знань з окремих тем курсу, закріпленню раніше вивченого матеріалу, розвитку навичок самостійної роботи над літературними та іншими науковими джерелами, законодавством, матеріалами судової практики, удосконаленню теоретичного й професійного мислення.</w:t>
      </w:r>
    </w:p>
    <w:p w:rsidR="002820A4" w:rsidRPr="00A25EA8" w:rsidRDefault="002820A4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A25EA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Виконання </w:t>
      </w:r>
      <w:r w:rsidR="00D028E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курсової передбачає:</w:t>
      </w:r>
    </w:p>
    <w:p w:rsidR="002820A4" w:rsidRPr="00A25EA8" w:rsidRDefault="002820A4" w:rsidP="00A50FFB">
      <w:pPr>
        <w:pStyle w:val="a3"/>
        <w:numPr>
          <w:ilvl w:val="0"/>
          <w:numId w:val="1"/>
        </w:numPr>
        <w:spacing w:line="360" w:lineRule="auto"/>
        <w:ind w:left="567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поглиблення знань студентів з актуальних  проблем окремої галузі науки; </w:t>
      </w:r>
    </w:p>
    <w:p w:rsidR="002820A4" w:rsidRPr="00A25EA8" w:rsidRDefault="002820A4" w:rsidP="00A50FFB">
      <w:pPr>
        <w:pStyle w:val="a3"/>
        <w:numPr>
          <w:ilvl w:val="0"/>
          <w:numId w:val="1"/>
        </w:numPr>
        <w:spacing w:line="360" w:lineRule="auto"/>
        <w:ind w:left="567" w:firstLine="567"/>
        <w:jc w:val="both"/>
        <w:rPr>
          <w:szCs w:val="28"/>
          <w:lang w:val="uk-UA"/>
        </w:rPr>
      </w:pPr>
      <w:r w:rsidRPr="00A25EA8">
        <w:rPr>
          <w:szCs w:val="28"/>
          <w:shd w:val="clear" w:color="auto" w:fill="FFFFFF"/>
          <w:lang w:val="uk-UA"/>
        </w:rPr>
        <w:t>систематизація отриманих теоретичних знань з певної навчальної дисципліни</w:t>
      </w:r>
      <w:r w:rsidR="006B3007" w:rsidRPr="00A25EA8">
        <w:rPr>
          <w:szCs w:val="28"/>
          <w:shd w:val="clear" w:color="auto" w:fill="FFFFFF"/>
          <w:lang w:val="uk-UA"/>
        </w:rPr>
        <w:t>;</w:t>
      </w:r>
    </w:p>
    <w:p w:rsidR="002820A4" w:rsidRPr="00A25EA8" w:rsidRDefault="002820A4" w:rsidP="00A50FFB">
      <w:pPr>
        <w:pStyle w:val="a3"/>
        <w:numPr>
          <w:ilvl w:val="0"/>
          <w:numId w:val="1"/>
        </w:numPr>
        <w:spacing w:line="360" w:lineRule="auto"/>
        <w:ind w:left="567" w:firstLine="567"/>
        <w:jc w:val="both"/>
        <w:rPr>
          <w:szCs w:val="28"/>
          <w:lang w:val="uk-UA"/>
        </w:rPr>
      </w:pPr>
      <w:r w:rsidRPr="00A25EA8">
        <w:rPr>
          <w:szCs w:val="28"/>
          <w:shd w:val="clear" w:color="auto" w:fill="FFFFFF"/>
          <w:lang w:val="uk-UA"/>
        </w:rPr>
        <w:t>розвиток умінь самостійного критичного опрацювання наукових джерел</w:t>
      </w:r>
      <w:r w:rsidR="009446A9" w:rsidRPr="00A25EA8">
        <w:rPr>
          <w:szCs w:val="28"/>
          <w:shd w:val="clear" w:color="auto" w:fill="FFFFFF"/>
          <w:lang w:val="uk-UA"/>
        </w:rPr>
        <w:t xml:space="preserve">, </w:t>
      </w:r>
      <w:r w:rsidR="009446A9" w:rsidRPr="00A25EA8">
        <w:rPr>
          <w:szCs w:val="28"/>
          <w:lang w:val="uk-UA"/>
        </w:rPr>
        <w:t>використання сучасних інформаційних засобів і технологій;</w:t>
      </w:r>
    </w:p>
    <w:p w:rsidR="002820A4" w:rsidRPr="00A25EA8" w:rsidRDefault="002820A4" w:rsidP="00A50FFB">
      <w:pPr>
        <w:pStyle w:val="a3"/>
        <w:numPr>
          <w:ilvl w:val="0"/>
          <w:numId w:val="1"/>
        </w:numPr>
        <w:spacing w:line="360" w:lineRule="auto"/>
        <w:ind w:left="567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формування дослідницьки</w:t>
      </w:r>
      <w:r w:rsidR="009446A9" w:rsidRPr="00A25EA8">
        <w:rPr>
          <w:szCs w:val="28"/>
          <w:lang w:val="uk-UA"/>
        </w:rPr>
        <w:t>х, аналітичних вмінь студентів;</w:t>
      </w:r>
    </w:p>
    <w:p w:rsidR="002820A4" w:rsidRPr="00A25EA8" w:rsidRDefault="002820A4" w:rsidP="00A50FFB">
      <w:pPr>
        <w:pStyle w:val="a3"/>
        <w:numPr>
          <w:ilvl w:val="0"/>
          <w:numId w:val="1"/>
        </w:numPr>
        <w:spacing w:line="360" w:lineRule="auto"/>
        <w:ind w:left="567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самостійне обґрунтування шляхів і засобів вирішення зазначеної проблеми;</w:t>
      </w:r>
    </w:p>
    <w:p w:rsidR="002820A4" w:rsidRPr="00A25EA8" w:rsidRDefault="002820A4" w:rsidP="00A50FFB">
      <w:pPr>
        <w:pStyle w:val="a3"/>
        <w:numPr>
          <w:ilvl w:val="0"/>
          <w:numId w:val="1"/>
        </w:numPr>
        <w:spacing w:line="360" w:lineRule="auto"/>
        <w:ind w:left="567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формування висновків і пропозицій за результатами проведеного дослідження;</w:t>
      </w:r>
    </w:p>
    <w:p w:rsidR="002820A4" w:rsidRPr="00A25EA8" w:rsidRDefault="002820A4" w:rsidP="00A50FFB">
      <w:pPr>
        <w:pStyle w:val="a3"/>
        <w:numPr>
          <w:ilvl w:val="0"/>
          <w:numId w:val="1"/>
        </w:numPr>
        <w:spacing w:line="360" w:lineRule="auto"/>
        <w:ind w:left="567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формування вмінь практичної реалізації дослідженої проблеми у самостійно виконаних проектах.</w:t>
      </w:r>
    </w:p>
    <w:p w:rsidR="009C781E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Виконання вказаних цілей дозволить виявити рівень загальнонаукової та спеціальної підготовки студента, його здатність застосовувати одержані знання </w:t>
      </w:r>
      <w:r w:rsidRPr="00A25EA8">
        <w:rPr>
          <w:szCs w:val="28"/>
          <w:lang w:val="uk-UA"/>
        </w:rPr>
        <w:lastRenderedPageBreak/>
        <w:t>під час вирішення конкретних проблем, схильність до аналізу та самостійного узагальнення матеріалу з теми дослідження.</w:t>
      </w:r>
    </w:p>
    <w:p w:rsidR="009C781E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За своїм змістом і призначенням </w:t>
      </w:r>
      <w:r w:rsidR="00D028E9">
        <w:rPr>
          <w:szCs w:val="28"/>
          <w:lang w:val="uk-UA"/>
        </w:rPr>
        <w:t xml:space="preserve">міждисциплінарна </w:t>
      </w:r>
      <w:r w:rsidRPr="00A25EA8">
        <w:rPr>
          <w:szCs w:val="28"/>
          <w:lang w:val="uk-UA"/>
        </w:rPr>
        <w:t xml:space="preserve">курсова робота комплексно характеризує рівень набутих студентами теоретичних і професійних знань, умінь та навиків. Пропоновані методичні рекомендації </w:t>
      </w:r>
      <w:r w:rsidR="00965420" w:rsidRPr="00A25EA8">
        <w:rPr>
          <w:szCs w:val="28"/>
          <w:lang w:val="uk-UA"/>
        </w:rPr>
        <w:t>на</w:t>
      </w:r>
      <w:r w:rsidRPr="00A25EA8">
        <w:rPr>
          <w:szCs w:val="28"/>
          <w:lang w:val="uk-UA"/>
        </w:rPr>
        <w:t xml:space="preserve">дають можливість ознайомити майбутніх юристів із вимогами до </w:t>
      </w:r>
      <w:r w:rsidR="00D028E9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 xml:space="preserve">курсової роботи з курсу, її  особливостями як теоретико-прикладного дослідження, організацією і методами самостійної роботи у процесі її підготовки, здійсненням керівництва і контролю </w:t>
      </w:r>
      <w:r w:rsidR="00186E22" w:rsidRPr="00A25EA8">
        <w:rPr>
          <w:szCs w:val="28"/>
          <w:lang w:val="uk-UA"/>
        </w:rPr>
        <w:t>з боку керівника, порадами</w:t>
      </w:r>
      <w:r w:rsidRPr="00A25EA8">
        <w:rPr>
          <w:szCs w:val="28"/>
          <w:lang w:val="uk-UA"/>
        </w:rPr>
        <w:t xml:space="preserve"> щодо структури і змісту, порядку оформлення, рецензування і захисту тощо. </w:t>
      </w:r>
    </w:p>
    <w:p w:rsidR="00B47551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Мет</w:t>
      </w:r>
      <w:r w:rsidR="00C97AE9" w:rsidRPr="00A25EA8">
        <w:rPr>
          <w:szCs w:val="28"/>
          <w:lang w:val="uk-UA"/>
        </w:rPr>
        <w:t xml:space="preserve">ою методичних рекомендацій є </w:t>
      </w:r>
      <w:r w:rsidRPr="00A25EA8">
        <w:rPr>
          <w:szCs w:val="28"/>
          <w:lang w:val="uk-UA"/>
        </w:rPr>
        <w:t xml:space="preserve">допомогти студенту своєчасно та якісно підготувати, оформити і захистити </w:t>
      </w:r>
      <w:r w:rsidR="00D028E9">
        <w:rPr>
          <w:szCs w:val="28"/>
          <w:lang w:val="uk-UA"/>
        </w:rPr>
        <w:t xml:space="preserve">міждисциплінарну </w:t>
      </w:r>
      <w:r w:rsidRPr="00A25EA8">
        <w:rPr>
          <w:szCs w:val="28"/>
          <w:lang w:val="uk-UA"/>
        </w:rPr>
        <w:t>курсову роб</w:t>
      </w:r>
      <w:r w:rsidR="007757B9" w:rsidRPr="00A25EA8">
        <w:rPr>
          <w:szCs w:val="28"/>
          <w:lang w:val="uk-UA"/>
        </w:rPr>
        <w:t>оту. Досвід</w:t>
      </w:r>
      <w:r w:rsidR="000A4FFB" w:rsidRPr="00A25EA8">
        <w:rPr>
          <w:szCs w:val="28"/>
          <w:lang w:val="uk-UA"/>
        </w:rPr>
        <w:t>,</w:t>
      </w:r>
      <w:r w:rsidR="007757B9" w:rsidRPr="00A25EA8">
        <w:rPr>
          <w:szCs w:val="28"/>
          <w:lang w:val="uk-UA"/>
        </w:rPr>
        <w:t xml:space="preserve"> набутий у процесі її</w:t>
      </w:r>
      <w:r w:rsidRPr="00A25EA8">
        <w:rPr>
          <w:szCs w:val="28"/>
          <w:lang w:val="uk-UA"/>
        </w:rPr>
        <w:t xml:space="preserve"> підготовки</w:t>
      </w:r>
      <w:r w:rsidR="000A4FFB" w:rsidRPr="00A25EA8">
        <w:rPr>
          <w:szCs w:val="28"/>
          <w:lang w:val="uk-UA"/>
        </w:rPr>
        <w:t>,</w:t>
      </w:r>
      <w:r w:rsidRPr="00A25EA8">
        <w:rPr>
          <w:szCs w:val="28"/>
          <w:lang w:val="uk-UA"/>
        </w:rPr>
        <w:t xml:space="preserve"> буде корисним у їх майбутній науково-дослідній і/або практичній роботі.</w:t>
      </w:r>
    </w:p>
    <w:p w:rsidR="009C781E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В процесі підготовки, виконання і захисту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 xml:space="preserve"> міждисциплінарної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студент повинен провести ґрунтовний аналіз, узагальнення і систематизацію відповідного законодавства і наукового матеріалу, співставлення точок зору різних авторів із проблеми, яка розглядається, викласти власну позицію і її обґрунтування. </w:t>
      </w:r>
    </w:p>
    <w:p w:rsidR="00B47551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З нормативно-інформаційного боку </w:t>
      </w:r>
      <w:r w:rsidR="00D028E9">
        <w:rPr>
          <w:szCs w:val="28"/>
          <w:lang w:val="uk-UA"/>
        </w:rPr>
        <w:t xml:space="preserve">міждисциплінарна </w:t>
      </w:r>
      <w:r w:rsidRPr="00A25EA8">
        <w:rPr>
          <w:szCs w:val="28"/>
          <w:lang w:val="uk-UA"/>
        </w:rPr>
        <w:t>курсова робота має базуватися виключно на чинних (на момент написання роботи) нормативно-правових актах: Законах України, указах Президента, постановах Верховної Ради та Кабінету Міністрів, ма</w:t>
      </w:r>
      <w:r w:rsidR="00CA3ECB" w:rsidRPr="00A25EA8">
        <w:rPr>
          <w:szCs w:val="28"/>
          <w:lang w:val="uk-UA"/>
        </w:rPr>
        <w:t>теріалах Міністерств і відомств.</w:t>
      </w:r>
      <w:r w:rsidRPr="00A25EA8">
        <w:rPr>
          <w:szCs w:val="28"/>
          <w:lang w:val="uk-UA"/>
        </w:rPr>
        <w:t xml:space="preserve"> В </w:t>
      </w:r>
      <w:r w:rsidR="00D028E9">
        <w:rPr>
          <w:szCs w:val="28"/>
          <w:lang w:val="uk-UA"/>
        </w:rPr>
        <w:t xml:space="preserve">міждисциплінарній </w:t>
      </w:r>
      <w:r w:rsidRPr="00A25EA8">
        <w:rPr>
          <w:szCs w:val="28"/>
          <w:lang w:val="uk-UA"/>
        </w:rPr>
        <w:t xml:space="preserve">курсовій роботі повинні бути використані офіційні статистичні дані, самостійно зібраний довідковий чи цифровий матеріал, а також викладення поглядів як вітчизняних так і зарубіжних науковців-юристів з досліджуваної проблеми. </w:t>
      </w:r>
    </w:p>
    <w:p w:rsidR="00B47551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Кожному виконавцю</w:t>
      </w:r>
      <w:r w:rsidR="00965420" w:rsidRPr="00A25EA8">
        <w:rPr>
          <w:szCs w:val="28"/>
          <w:lang w:val="uk-UA"/>
        </w:rPr>
        <w:t xml:space="preserve"> </w:t>
      </w:r>
      <w:r w:rsidR="00D028E9">
        <w:rPr>
          <w:szCs w:val="28"/>
          <w:lang w:val="uk-UA"/>
        </w:rPr>
        <w:t xml:space="preserve">міждисциплінарної </w:t>
      </w:r>
      <w:r w:rsidR="00965420" w:rsidRPr="00A25EA8">
        <w:rPr>
          <w:szCs w:val="28"/>
          <w:lang w:val="uk-UA"/>
        </w:rPr>
        <w:t>курсової роботи слід знати, що</w:t>
      </w:r>
      <w:r w:rsidR="00CA3ECB" w:rsidRPr="00A25EA8">
        <w:rPr>
          <w:szCs w:val="28"/>
          <w:lang w:val="uk-UA"/>
        </w:rPr>
        <w:t xml:space="preserve"> </w:t>
      </w:r>
      <w:r w:rsidRPr="00A25EA8">
        <w:rPr>
          <w:szCs w:val="28"/>
          <w:lang w:val="uk-UA"/>
        </w:rPr>
        <w:t xml:space="preserve">до захисту допускається та робота, яка виконана автором самостійно на основі опрацювання ним теоретичного та аналізу практичного матеріалу, котра містить </w:t>
      </w:r>
      <w:r w:rsidRPr="00A25EA8">
        <w:rPr>
          <w:szCs w:val="28"/>
          <w:lang w:val="uk-UA"/>
        </w:rPr>
        <w:lastRenderedPageBreak/>
        <w:t>висновки й пропозиції</w:t>
      </w:r>
      <w:r w:rsidR="00965420" w:rsidRPr="00A25EA8">
        <w:rPr>
          <w:szCs w:val="28"/>
          <w:lang w:val="uk-UA"/>
        </w:rPr>
        <w:t xml:space="preserve"> студента, а також</w:t>
      </w:r>
      <w:r w:rsidRPr="00A25EA8">
        <w:rPr>
          <w:szCs w:val="28"/>
          <w:lang w:val="uk-UA"/>
        </w:rPr>
        <w:t xml:space="preserve"> оформлена у відповідності з установленими вимогами. </w:t>
      </w:r>
    </w:p>
    <w:p w:rsidR="00D028E9" w:rsidRDefault="00D028E9" w:rsidP="00A50FFB">
      <w:pPr>
        <w:pStyle w:val="11"/>
        <w:spacing w:line="360" w:lineRule="auto"/>
        <w:ind w:left="709" w:firstLine="567"/>
        <w:jc w:val="center"/>
        <w:rPr>
          <w:b/>
          <w:sz w:val="28"/>
          <w:szCs w:val="28"/>
          <w:lang w:val="uk-UA"/>
        </w:rPr>
      </w:pPr>
    </w:p>
    <w:p w:rsidR="00B47551" w:rsidRPr="00A25EA8" w:rsidRDefault="00AA515D" w:rsidP="00A50FFB">
      <w:pPr>
        <w:pStyle w:val="11"/>
        <w:spacing w:line="360" w:lineRule="auto"/>
        <w:ind w:left="709" w:firstLine="567"/>
        <w:jc w:val="center"/>
        <w:rPr>
          <w:b/>
          <w:sz w:val="28"/>
          <w:szCs w:val="28"/>
          <w:lang w:val="uk-UA"/>
        </w:rPr>
      </w:pPr>
      <w:r w:rsidRPr="00A25EA8">
        <w:rPr>
          <w:b/>
          <w:sz w:val="28"/>
          <w:szCs w:val="28"/>
          <w:lang w:val="uk-UA"/>
        </w:rPr>
        <w:t>2</w:t>
      </w:r>
      <w:r w:rsidR="007757B9" w:rsidRPr="00A25EA8">
        <w:rPr>
          <w:b/>
          <w:sz w:val="28"/>
          <w:szCs w:val="28"/>
          <w:lang w:val="uk-UA"/>
        </w:rPr>
        <w:t xml:space="preserve">.  </w:t>
      </w:r>
      <w:r w:rsidR="00B47551" w:rsidRPr="00A25EA8">
        <w:rPr>
          <w:b/>
          <w:sz w:val="28"/>
          <w:szCs w:val="28"/>
          <w:lang w:val="uk-UA"/>
        </w:rPr>
        <w:t xml:space="preserve">ВИБІР ТЕМИ ТА СКЛАДАННЯ ПЛАНУ </w:t>
      </w:r>
      <w:r w:rsidR="00D028E9">
        <w:rPr>
          <w:b/>
          <w:sz w:val="28"/>
          <w:szCs w:val="28"/>
          <w:lang w:val="uk-UA"/>
        </w:rPr>
        <w:t xml:space="preserve">МІЖДИСЦИПЛІНАРНОЇ </w:t>
      </w:r>
      <w:r w:rsidR="00B47551" w:rsidRPr="00A25EA8">
        <w:rPr>
          <w:b/>
          <w:sz w:val="28"/>
          <w:szCs w:val="28"/>
          <w:lang w:val="uk-UA"/>
        </w:rPr>
        <w:t>КУРСОВОЇ РОБОТИ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Важливим початковим етапом підготовки у виконанні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є вибір</w:t>
      </w:r>
      <w:r w:rsidR="000A4FFB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теми дослідження. Тему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8E9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студенти обирають самостійно з відповідного переліку тем, що пропонуються керівником, або ж, за погодженням з керівником студенти вносять власну тему. Вона повинна відповідати як індивідуальним, так і творчим нахилам виконавця, його особливому інтересу до певних тем чи правових проблем, майбутньої роботи. Одночасно виконавець повинен врахувати реальну можливість доступу до науково-практичних даних, необхідних для п</w:t>
      </w:r>
      <w:r w:rsidR="005C4762">
        <w:rPr>
          <w:rFonts w:ascii="Times New Roman" w:hAnsi="Times New Roman" w:cs="Times New Roman"/>
          <w:sz w:val="28"/>
          <w:szCs w:val="28"/>
          <w:lang w:val="uk-UA"/>
        </w:rPr>
        <w:t xml:space="preserve">ідготовки та виконання міждисциплінарної курсової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роботи.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Після затвердження теми дослідження студент узгоджує із науковим керівником план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курсової роботи. Кожен студент зобов’язаний чітко дотримуватися визначених термінів по підготовці, виконанні та захисту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роботи.</w:t>
      </w:r>
    </w:p>
    <w:p w:rsidR="00B47551" w:rsidRPr="00A25EA8" w:rsidRDefault="00382A9C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Міждисциплінарна к</w:t>
      </w:r>
      <w:r w:rsidR="00B47551" w:rsidRPr="00A25EA8">
        <w:rPr>
          <w:rFonts w:ascii="Times New Roman" w:hAnsi="Times New Roman" w:cs="Times New Roman"/>
          <w:sz w:val="28"/>
          <w:szCs w:val="28"/>
          <w:lang w:val="uk-UA"/>
        </w:rPr>
        <w:t>урсова робота виконується студентом самостійно на основі підбору необхідного інформаційного матеріалу: вивчення та узагальнення положень чинного законодавства, актів та матеріалів правозастосовної практики діяльності органів державної влади, бібліографічних, інформаційних та довідкових джерел, а також методичної літератури тощо</w:t>
      </w:r>
      <w:r w:rsidR="00C444FB" w:rsidRPr="00A25E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7551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консультуючись із науковим керівником.  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Від повноти та якості зібраного матеріалу вирішальною мірою залежить результат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міждисциплінарного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курсового дослідження. Саме тому</w:t>
      </w:r>
      <w:r w:rsidR="00C444FB" w:rsidRPr="00A25E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перегляду повинні підлягати всі можливі види дж</w:t>
      </w:r>
      <w:r w:rsidR="00C444FB" w:rsidRPr="00A25EA8">
        <w:rPr>
          <w:rFonts w:ascii="Times New Roman" w:hAnsi="Times New Roman" w:cs="Times New Roman"/>
          <w:sz w:val="28"/>
          <w:szCs w:val="28"/>
          <w:lang w:val="uk-UA"/>
        </w:rPr>
        <w:t>ерел інформації, зміст яких пов’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язаний з обраною темою роботи. Матеріали повинні збиратися цілеспрямовано, залежно від мети і завдань. Склад і структура цих матеріалів мають відповідати темі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дослідження. Збір матеріалу обов’язково має супроводжуватись його аналізом і критичним оцінюванням.</w:t>
      </w:r>
    </w:p>
    <w:p w:rsidR="00A25EA8" w:rsidRPr="00A25EA8" w:rsidRDefault="0052688C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Для початкового загального ознайомлення із темою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можна користуватися навчальними посібниками, практикумами, юридичною енциклопедією, літературою і джерелами</w:t>
      </w:r>
      <w:r w:rsidR="00A25EA8" w:rsidRPr="00A25E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наведеними в програмі до навчальної дисципліни за темою дослідження. 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Після ґрунтовного вивчення законодавчої та нормативної бази студент звертається до літературних джерел</w:t>
      </w:r>
      <w:r w:rsidR="00C3217B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що висвітлюють наукові погляди вітчизняних та зарубіжних юристів-науковців за темою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(монографії, наукові збірники, матеріали наукових і науково-практичних конференцій, публікації в спеціалізованих журналах, періодичній пресі, тощо). При цьому особливої уваги заслуговують спірні чи малодосліджені наукові питання, невирішені проблеми</w:t>
      </w:r>
      <w:r w:rsidR="007757B9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теорії й практики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правовідносин, рекомендації теоретиків, пропозиції юристів-практиків. Порівняння різних точок зору дозволить сформулювати студенту власне ставлення до досліджуваної проблеми, збагачуватиме зміст і підвищуватиме цінність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роботи.</w:t>
      </w:r>
    </w:p>
    <w:p w:rsidR="0052688C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Особливу увагу слід звернути на першоджерела, що стосуються теми дослідження: періодичні видання, наукові статті, науковий вітчизняний і зарубіжний досвід тощо. 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звертати увагу на рік видання того чи іншого літературного джерела. Користуватись необхідно лише новими чи найновішими виданнями та останніми чинними редакціями нормативних актів. Це дасть можливість уникнути використання в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міждисциплінарній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курсовій роботі застарілих положень та ідей.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Доцільно ознайомитися із судовою практикою, можливо, із проектами законодавства за темою дослідження, міжнародно-правовими документами, а також з практикою правового регулювання цих питань у зарубіжних країнах.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Творча самостійність студента проявляється і </w:t>
      </w:r>
      <w:r w:rsidR="00C3217B" w:rsidRPr="00A25EA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характері використання основних наукових праць, а саме у </w:t>
      </w:r>
      <w:r w:rsidR="0021134B" w:rsidRPr="00A25EA8">
        <w:rPr>
          <w:rFonts w:ascii="Times New Roman" w:hAnsi="Times New Roman" w:cs="Times New Roman"/>
          <w:sz w:val="28"/>
          <w:szCs w:val="28"/>
          <w:lang w:val="uk-UA"/>
        </w:rPr>
        <w:t>правильному розумінні та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можливому використанні запозичених із них положень і висновків, акцентуванні уваги на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ключових точках зору їх авторів, аналізі окремих їх положень тощо. Під час пошуку необхідних джерел інформації доцільно користуватися довідковими матеріалами, алфавітними й предметними покажчиками тощо. У предметних покажчиках можна простежити, як в наукових колах розробляли ту чи іншу наукову проблему.</w:t>
      </w:r>
    </w:p>
    <w:p w:rsidR="00B47551" w:rsidRPr="00A25EA8" w:rsidRDefault="00A25EA8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Важливим і трудомістки</w:t>
      </w:r>
      <w:r w:rsidR="00B47551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м етапом виконання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965420" w:rsidRPr="00A25EA8">
        <w:rPr>
          <w:rFonts w:ascii="Times New Roman" w:hAnsi="Times New Roman" w:cs="Times New Roman"/>
          <w:sz w:val="28"/>
          <w:szCs w:val="28"/>
          <w:lang w:val="uk-UA"/>
        </w:rPr>
        <w:t>курсової</w:t>
      </w:r>
      <w:r w:rsidR="00B47551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роботи є збір і обробка числових даних, показників, фактів, що характеризують правові явища. Джерелами фактичного та числового матеріалу можуть бути: інформація з Internet, статистичні збірники, огляди та публікації у пресі, дані судової практики тощо. У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міждисциплінарній </w:t>
      </w:r>
      <w:r w:rsidR="00B47551" w:rsidRPr="00A25EA8">
        <w:rPr>
          <w:rFonts w:ascii="Times New Roman" w:hAnsi="Times New Roman" w:cs="Times New Roman"/>
          <w:sz w:val="28"/>
          <w:szCs w:val="28"/>
          <w:lang w:val="uk-UA"/>
        </w:rPr>
        <w:t>курсовій роботі важливо показати вміння аналізувати і опрацьовувати юридичні факти, самостійно складати таблиці та схеми, порівнювати дані з різних джерел, виявляти тенденції у ро</w:t>
      </w:r>
      <w:r w:rsidR="007757B9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звитку </w:t>
      </w:r>
      <w:r w:rsidR="00B47551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законодавства України. 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Приступаючи до написання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</w:t>
      </w:r>
      <w:r w:rsidR="00A25E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студент повинен знати й пам</w:t>
      </w:r>
      <w:r w:rsidR="0021134B" w:rsidRPr="00A25EA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ятати, що необхідним є використання знань та умінь із інших суміжних галузей права, і навіть неюридичних дисциплін. Лише за цієї умови автор зможе розкрити тему роботи повно, всебічно, в усіх її аспектах, виявивши правниче мислення. </w:t>
      </w:r>
    </w:p>
    <w:p w:rsidR="00B47551" w:rsidRPr="000F0CA3" w:rsidRDefault="007757B9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47551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а основі підібраного до теми дослідження інформаційного матеріалу складається список використаних джерел, який в процесі її вивчення та опрацювання буде постійно поповнюватись. У зв’язку з цим, кінцевий список </w:t>
      </w:r>
      <w:r w:rsidR="00B47551" w:rsidRPr="000F0CA3">
        <w:rPr>
          <w:rFonts w:ascii="Times New Roman" w:hAnsi="Times New Roman" w:cs="Times New Roman"/>
          <w:sz w:val="28"/>
          <w:szCs w:val="28"/>
          <w:lang w:val="uk-UA"/>
        </w:rPr>
        <w:t>літературних джерел формується після написання роботи.</w:t>
      </w:r>
    </w:p>
    <w:p w:rsidR="00B47551" w:rsidRPr="000F0CA3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CA3">
        <w:rPr>
          <w:rFonts w:ascii="Times New Roman" w:hAnsi="Times New Roman" w:cs="Times New Roman"/>
          <w:sz w:val="28"/>
          <w:szCs w:val="28"/>
          <w:lang w:val="uk-UA"/>
        </w:rPr>
        <w:t xml:space="preserve">Підібравши та узагальнивши інформаційні джерела студент приступає до їх опрацювання. Студент виписує окремі важливі, на його думку, теоретичні положення, правові факти з обов’язковим посиланням на авторів та джерела, з яких запозичив матеріал або окремі результати. В такий спосіб формується робочий матеріал для написання </w:t>
      </w:r>
      <w:r w:rsidR="00382A9C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0F0CA3">
        <w:rPr>
          <w:rFonts w:ascii="Times New Roman" w:hAnsi="Times New Roman" w:cs="Times New Roman"/>
          <w:sz w:val="28"/>
          <w:szCs w:val="28"/>
          <w:lang w:val="uk-UA"/>
        </w:rPr>
        <w:t>курсової роботи. Далі він групується за окремими найважливішими проблемами, які і будуть складати відповідні розділи плану роботи.</w:t>
      </w:r>
    </w:p>
    <w:p w:rsidR="00B47551" w:rsidRPr="000F0CA3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CA3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Студент повинен, в процесі вивчення (розробки, дослідження) та викладу питань плану роботи продемонструвати спроможність осмислено користуватися науковою лі</w:t>
      </w:r>
      <w:r w:rsidR="009378A1">
        <w:rPr>
          <w:rFonts w:ascii="Times New Roman" w:hAnsi="Times New Roman" w:cs="Times New Roman"/>
          <w:sz w:val="28"/>
          <w:szCs w:val="28"/>
          <w:lang w:val="uk-UA"/>
        </w:rPr>
        <w:t>тературою, розуміти методологію</w:t>
      </w:r>
      <w:r w:rsidRPr="000F0CA3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дослідження, вміти опрацювати фактичний матеріал, зробити правильні висновки й узагальнення, вміти поєднати теоретичні положення із практикою застосування чинного законодавства, продемонструвати володіння методами наукового дослідження. Саме в цьому і полягають елементи наукової творчості, самостійного правничого мислення при виконанні </w:t>
      </w:r>
      <w:r w:rsidR="009378A1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0F0CA3">
        <w:rPr>
          <w:rFonts w:ascii="Times New Roman" w:hAnsi="Times New Roman" w:cs="Times New Roman"/>
          <w:sz w:val="28"/>
          <w:szCs w:val="28"/>
          <w:lang w:val="uk-UA"/>
        </w:rPr>
        <w:t>курсової роботи.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CA3">
        <w:rPr>
          <w:rFonts w:ascii="Times New Roman" w:hAnsi="Times New Roman" w:cs="Times New Roman"/>
          <w:sz w:val="28"/>
          <w:szCs w:val="28"/>
          <w:lang w:val="uk-UA"/>
        </w:rPr>
        <w:t xml:space="preserve">Завдання керівника на цьому етапі вбачається в тому, щоб, не обмежуючи самостійності думок, творчої ініціативи студента, застерегти його від можливих помилок, допомогти раціонально розподілити час на написання розділів роботи, дати загальні настанови, зорієнтувати його на максимальне використання у </w:t>
      </w:r>
      <w:r w:rsidR="009378A1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міждисциплінарній </w:t>
      </w:r>
      <w:r w:rsidRPr="000F0CA3">
        <w:rPr>
          <w:rFonts w:ascii="Times New Roman" w:hAnsi="Times New Roman" w:cs="Times New Roman"/>
          <w:sz w:val="28"/>
          <w:szCs w:val="28"/>
          <w:lang w:val="uk-UA"/>
        </w:rPr>
        <w:t>курсовій роботі знань та навичок набутих під час навчання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Під час написання </w:t>
      </w:r>
      <w:r w:rsidR="009378A1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студенти зобов’язані періодично інформувати наукового керівни</w:t>
      </w:r>
      <w:r w:rsidR="009378A1">
        <w:rPr>
          <w:rFonts w:ascii="Times New Roman" w:hAnsi="Times New Roman" w:cs="Times New Roman"/>
          <w:sz w:val="28"/>
          <w:szCs w:val="28"/>
          <w:lang w:val="uk-UA"/>
        </w:rPr>
        <w:t>ка про стан підготовки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дослідження, своєчасно виконувати його вказівки та рекомендації.</w:t>
      </w:r>
    </w:p>
    <w:p w:rsidR="00B47551" w:rsidRPr="00A25EA8" w:rsidRDefault="00B47551" w:rsidP="00A50F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Отже, перш ніж розпочинати писати </w:t>
      </w:r>
      <w:r w:rsidR="009378A1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міждисциплінарну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курсову роботу, студент повинен ознайомитися з чотирма основними вимогами до її виконання:</w:t>
      </w:r>
    </w:p>
    <w:p w:rsidR="00C3217B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t>1. Актуальність теми.</w:t>
      </w:r>
      <w:r w:rsidRPr="00A25EA8">
        <w:rPr>
          <w:szCs w:val="28"/>
          <w:lang w:val="uk-UA"/>
        </w:rPr>
        <w:t xml:space="preserve"> Актуальність </w:t>
      </w:r>
      <w:r w:rsidR="00FF1A3A" w:rsidRPr="00A25EA8">
        <w:rPr>
          <w:szCs w:val="28"/>
          <w:lang w:val="uk-UA"/>
        </w:rPr>
        <w:t xml:space="preserve">означає важливість і </w:t>
      </w:r>
      <w:r w:rsidR="00564605" w:rsidRPr="00A25EA8">
        <w:rPr>
          <w:szCs w:val="28"/>
          <w:lang w:val="uk-UA"/>
        </w:rPr>
        <w:t>практичне з</w:t>
      </w:r>
      <w:r w:rsidR="00FF1A3A" w:rsidRPr="00A25EA8">
        <w:rPr>
          <w:szCs w:val="28"/>
          <w:lang w:val="uk-UA"/>
        </w:rPr>
        <w:t>начення теми, яка досліджується</w:t>
      </w:r>
      <w:r w:rsidR="009378A1">
        <w:rPr>
          <w:szCs w:val="28"/>
          <w:lang w:val="uk-UA"/>
        </w:rPr>
        <w:t>. Міждисциплінарна к</w:t>
      </w:r>
      <w:r w:rsidRPr="00A25EA8">
        <w:rPr>
          <w:szCs w:val="28"/>
          <w:lang w:val="uk-UA"/>
        </w:rPr>
        <w:t xml:space="preserve">урсова робота може претендувати на той чи інший ступінь актуальності тільки тоді, коли її тема відповідає сучасним потребам розвитку </w:t>
      </w:r>
      <w:r w:rsidR="00C3217B" w:rsidRPr="00A25EA8">
        <w:rPr>
          <w:szCs w:val="28"/>
          <w:lang w:val="uk-UA"/>
        </w:rPr>
        <w:t xml:space="preserve">права. </w:t>
      </w:r>
    </w:p>
    <w:p w:rsidR="00B47551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t xml:space="preserve">2. Достатній теоретичний рівень. </w:t>
      </w:r>
      <w:r w:rsidRPr="00A25EA8">
        <w:rPr>
          <w:szCs w:val="28"/>
          <w:lang w:val="uk-UA"/>
        </w:rPr>
        <w:t xml:space="preserve">Ця вимога означає, що студент повинен розкрити обрану тему </w:t>
      </w:r>
      <w:r w:rsidR="009378A1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>курсової роботи на сучасному рівні розвитку науки, використовуючи такі підходи й наукові знання, що пояснюют</w:t>
      </w:r>
      <w:r w:rsidR="00C3217B" w:rsidRPr="00A25EA8">
        <w:rPr>
          <w:szCs w:val="28"/>
          <w:lang w:val="uk-UA"/>
        </w:rPr>
        <w:t>ь різні явища й події у практичній</w:t>
      </w:r>
      <w:r w:rsidRPr="00A25EA8">
        <w:rPr>
          <w:szCs w:val="28"/>
          <w:lang w:val="uk-UA"/>
        </w:rPr>
        <w:t xml:space="preserve"> діяльності з позиці</w:t>
      </w:r>
      <w:r w:rsidR="00C3217B" w:rsidRPr="00A25EA8">
        <w:rPr>
          <w:szCs w:val="28"/>
          <w:lang w:val="uk-UA"/>
        </w:rPr>
        <w:t>й сьогодення.  Крім того, дослідник</w:t>
      </w:r>
      <w:r w:rsidRPr="00A25EA8">
        <w:rPr>
          <w:szCs w:val="28"/>
          <w:lang w:val="uk-UA"/>
        </w:rPr>
        <w:t xml:space="preserve"> повинен достатньо повно розкрити основні поняття й терм</w:t>
      </w:r>
      <w:r w:rsidR="009378A1">
        <w:rPr>
          <w:szCs w:val="28"/>
          <w:lang w:val="uk-UA"/>
        </w:rPr>
        <w:t>іни, що стосуються теми</w:t>
      </w:r>
      <w:r w:rsidRPr="00A25EA8">
        <w:rPr>
          <w:szCs w:val="28"/>
          <w:lang w:val="uk-UA"/>
        </w:rPr>
        <w:t xml:space="preserve"> роботи, включ</w:t>
      </w:r>
      <w:r w:rsidR="00D53F42" w:rsidRPr="00A25EA8">
        <w:rPr>
          <w:szCs w:val="28"/>
          <w:lang w:val="uk-UA"/>
        </w:rPr>
        <w:t>ити у зміст матеріалу тільки об’</w:t>
      </w:r>
      <w:r w:rsidRPr="00A25EA8">
        <w:rPr>
          <w:szCs w:val="28"/>
          <w:lang w:val="uk-UA"/>
        </w:rPr>
        <w:t>єктивні факти і реальні приклади.</w:t>
      </w:r>
    </w:p>
    <w:p w:rsidR="00B47551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lastRenderedPageBreak/>
        <w:t xml:space="preserve">3. Дослідницький характер. </w:t>
      </w:r>
      <w:r w:rsidRPr="00A25EA8">
        <w:rPr>
          <w:szCs w:val="28"/>
          <w:lang w:val="uk-UA"/>
        </w:rPr>
        <w:t xml:space="preserve">У </w:t>
      </w:r>
      <w:r w:rsidR="00AE6587">
        <w:rPr>
          <w:szCs w:val="28"/>
          <w:lang w:val="uk-UA"/>
        </w:rPr>
        <w:t xml:space="preserve">міждисциплінарній </w:t>
      </w:r>
      <w:r w:rsidRPr="00A25EA8">
        <w:rPr>
          <w:szCs w:val="28"/>
          <w:lang w:val="uk-UA"/>
        </w:rPr>
        <w:t>курсовій роботі повинні міститись елементи дослідження:</w:t>
      </w:r>
    </w:p>
    <w:p w:rsidR="00B47551" w:rsidRPr="00A25EA8" w:rsidRDefault="00B47551" w:rsidP="00A50FFB">
      <w:pPr>
        <w:pStyle w:val="a3"/>
        <w:numPr>
          <w:ilvl w:val="0"/>
          <w:numId w:val="6"/>
        </w:numPr>
        <w:tabs>
          <w:tab w:val="clear" w:pos="360"/>
          <w:tab w:val="num" w:pos="1276"/>
        </w:tabs>
        <w:spacing w:line="360" w:lineRule="auto"/>
        <w:ind w:left="851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вивчення достатньої кількості опублікованих джерел (книг, журнальних статей та інших наукових розробок) вітчизняних та зарубіжних авторів;</w:t>
      </w:r>
    </w:p>
    <w:p w:rsidR="00B47551" w:rsidRPr="00A25EA8" w:rsidRDefault="00B47551" w:rsidP="00A50FFB">
      <w:pPr>
        <w:pStyle w:val="a3"/>
        <w:numPr>
          <w:ilvl w:val="0"/>
          <w:numId w:val="6"/>
        </w:numPr>
        <w:tabs>
          <w:tab w:val="clear" w:pos="360"/>
          <w:tab w:val="num" w:pos="1276"/>
        </w:tabs>
        <w:spacing w:line="360" w:lineRule="auto"/>
        <w:ind w:left="851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систематизація та аналіз різних думок і підходів, формуванн</w:t>
      </w:r>
      <w:r w:rsidR="00AF5F8C" w:rsidRPr="00A25EA8">
        <w:rPr>
          <w:szCs w:val="28"/>
          <w:lang w:val="uk-UA"/>
        </w:rPr>
        <w:t>я власної точки зору з досліджуваної проблеми</w:t>
      </w:r>
      <w:r w:rsidRPr="00A25EA8">
        <w:rPr>
          <w:szCs w:val="28"/>
          <w:lang w:val="uk-UA"/>
        </w:rPr>
        <w:t>;</w:t>
      </w:r>
    </w:p>
    <w:p w:rsidR="00B47551" w:rsidRPr="00A25EA8" w:rsidRDefault="00B47551" w:rsidP="00A50FFB">
      <w:pPr>
        <w:pStyle w:val="a3"/>
        <w:numPr>
          <w:ilvl w:val="0"/>
          <w:numId w:val="6"/>
        </w:numPr>
        <w:tabs>
          <w:tab w:val="clear" w:pos="360"/>
          <w:tab w:val="num" w:pos="1276"/>
        </w:tabs>
        <w:spacing w:line="360" w:lineRule="auto"/>
        <w:ind w:left="851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порівняння теоретичних поглядів учених і практичної діяльності суб’єктів права; </w:t>
      </w:r>
    </w:p>
    <w:p w:rsidR="00B47551" w:rsidRPr="00A25EA8" w:rsidRDefault="00B47551" w:rsidP="00A50FFB">
      <w:pPr>
        <w:pStyle w:val="a3"/>
        <w:numPr>
          <w:ilvl w:val="0"/>
          <w:numId w:val="6"/>
        </w:numPr>
        <w:tabs>
          <w:tab w:val="clear" w:pos="360"/>
          <w:tab w:val="num" w:pos="1276"/>
        </w:tabs>
        <w:spacing w:line="360" w:lineRule="auto"/>
        <w:ind w:left="851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розробка </w:t>
      </w:r>
      <w:r w:rsidR="007757B9" w:rsidRPr="00A25EA8">
        <w:rPr>
          <w:szCs w:val="28"/>
          <w:lang w:val="uk-UA"/>
        </w:rPr>
        <w:t xml:space="preserve">власних </w:t>
      </w:r>
      <w:r w:rsidRPr="00A25EA8">
        <w:rPr>
          <w:szCs w:val="28"/>
          <w:lang w:val="uk-UA"/>
        </w:rPr>
        <w:t>висновків, рекомендацій.</w:t>
      </w:r>
    </w:p>
    <w:p w:rsidR="00AA515D" w:rsidRPr="00A25EA8" w:rsidRDefault="00B47551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t xml:space="preserve">4. Грамотність оформлення. </w:t>
      </w:r>
      <w:r w:rsidRPr="00A25EA8">
        <w:rPr>
          <w:szCs w:val="28"/>
          <w:lang w:val="uk-UA"/>
        </w:rPr>
        <w:t xml:space="preserve">Це важлива вимога до </w:t>
      </w:r>
      <w:r w:rsidR="00AE6587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>курсової роботи, що підвищить її якість. У роботі не повинно бути граматичних та стилістичних помилок. Необхідно дотримуватись правил цитування, оформл</w:t>
      </w:r>
      <w:r w:rsidR="00FF1A3A" w:rsidRPr="00A25EA8">
        <w:rPr>
          <w:szCs w:val="28"/>
          <w:lang w:val="uk-UA"/>
        </w:rPr>
        <w:t>ення зносок, списку використаних джерел</w:t>
      </w:r>
      <w:r w:rsidRPr="00A25EA8">
        <w:rPr>
          <w:szCs w:val="28"/>
          <w:lang w:val="uk-UA"/>
        </w:rPr>
        <w:t>. Крім того, виконання цієї вимоги виховує у слухача культуру оформлення наукових праць, яка може знадобитись в майбутній практичній діяльності.</w:t>
      </w:r>
    </w:p>
    <w:p w:rsidR="00AA515D" w:rsidRPr="00A25EA8" w:rsidRDefault="00AA515D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580E2A" w:rsidRPr="00A25EA8" w:rsidRDefault="00AA515D" w:rsidP="00A50FFB">
      <w:pPr>
        <w:pStyle w:val="a3"/>
        <w:spacing w:line="360" w:lineRule="auto"/>
        <w:ind w:firstLine="567"/>
        <w:jc w:val="center"/>
        <w:rPr>
          <w:b/>
          <w:bCs/>
          <w:caps/>
          <w:szCs w:val="28"/>
          <w:lang w:val="uk-UA"/>
        </w:rPr>
      </w:pPr>
      <w:r w:rsidRPr="00A25EA8">
        <w:rPr>
          <w:b/>
          <w:bCs/>
          <w:caps/>
          <w:szCs w:val="28"/>
          <w:lang w:val="uk-UA"/>
        </w:rPr>
        <w:t>3</w:t>
      </w:r>
      <w:r w:rsidR="007757B9" w:rsidRPr="00A25EA8">
        <w:rPr>
          <w:b/>
          <w:bCs/>
          <w:caps/>
          <w:szCs w:val="28"/>
          <w:lang w:val="uk-UA"/>
        </w:rPr>
        <w:t xml:space="preserve">. </w:t>
      </w:r>
      <w:r w:rsidR="00580E2A" w:rsidRPr="00A25EA8">
        <w:rPr>
          <w:b/>
          <w:bCs/>
          <w:caps/>
          <w:szCs w:val="28"/>
          <w:lang w:val="uk-UA"/>
        </w:rPr>
        <w:t xml:space="preserve">ОРГАНІЗАЦІЙНІ ВИМОГИ ЩОДО </w:t>
      </w:r>
      <w:r w:rsidR="00AE6587">
        <w:rPr>
          <w:b/>
          <w:bCs/>
          <w:caps/>
          <w:szCs w:val="28"/>
          <w:lang w:val="uk-UA"/>
        </w:rPr>
        <w:t xml:space="preserve">МІЖДИСЦИПЛІНАРНОЇ </w:t>
      </w:r>
      <w:r w:rsidR="00597ABC" w:rsidRPr="00A25EA8">
        <w:rPr>
          <w:b/>
          <w:bCs/>
          <w:caps/>
          <w:szCs w:val="28"/>
          <w:lang w:val="uk-UA"/>
        </w:rPr>
        <w:t>КУРСОВОЇ РОБОТИ</w:t>
      </w:r>
    </w:p>
    <w:p w:rsidR="00580E2A" w:rsidRPr="00A25EA8" w:rsidRDefault="00850725" w:rsidP="00580E2A">
      <w:pPr>
        <w:tabs>
          <w:tab w:val="left" w:pos="168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3.1 </w:t>
      </w:r>
      <w:r w:rsidR="00580E2A"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Обсяг</w:t>
      </w:r>
      <w:r w:rsidR="00580E2A" w:rsidRPr="00A25EA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Оптимальний обсяг для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курсової роботи становить </w:t>
      </w:r>
      <w:r w:rsidR="00580E2A" w:rsidRPr="000F0CA3">
        <w:rPr>
          <w:rFonts w:ascii="Times New Roman" w:hAnsi="Times New Roman" w:cs="Times New Roman"/>
          <w:sz w:val="28"/>
          <w:szCs w:val="28"/>
          <w:lang w:val="uk-UA"/>
        </w:rPr>
        <w:t>25-30 друкованих сторінок. Рекомендовані орієнтири стосу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ються основного тексту </w:t>
      </w:r>
      <w:r w:rsidR="00580E2A" w:rsidRPr="000F0CA3">
        <w:rPr>
          <w:rFonts w:ascii="Times New Roman" w:hAnsi="Times New Roman" w:cs="Times New Roman"/>
          <w:sz w:val="28"/>
          <w:szCs w:val="28"/>
          <w:lang w:val="uk-UA"/>
        </w:rPr>
        <w:t>роботи і не поширюються на список використаних джерел та додатки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4605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Допускається відхилення від зазначених орієнтирів у межах 20 відсотків. Якщо обсяг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перевищує вказані межі, науковий керівник може зазначити це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 як недолік. Якщо обсяг міждисциплінарної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роботи менший 25 сторінок, така робота, як правил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>о, не допускається до захисту. Міждисциплінарна к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урсова робота виконується </w:t>
      </w:r>
      <w:r w:rsidR="00580E2A" w:rsidRPr="00A25EA8">
        <w:rPr>
          <w:rFonts w:ascii="Times New Roman" w:hAnsi="Times New Roman" w:cs="Times New Roman"/>
          <w:i/>
          <w:sz w:val="28"/>
          <w:szCs w:val="28"/>
          <w:lang w:val="uk-UA"/>
        </w:rPr>
        <w:t>українською мовою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6799" w:rsidRPr="00A25EA8" w:rsidRDefault="00D36799" w:rsidP="00580E2A">
      <w:pPr>
        <w:tabs>
          <w:tab w:val="left" w:pos="16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3.2 </w:t>
      </w:r>
      <w:r w:rsidR="00580E2A"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Структура </w:t>
      </w:r>
      <w:r w:rsidR="00AE658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міждисциплінарної </w:t>
      </w:r>
      <w:r w:rsidR="00580E2A"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курсової роботи.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Обов’язковими складовими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є:</w:t>
      </w:r>
    </w:p>
    <w:p w:rsidR="00580E2A" w:rsidRPr="00A25EA8" w:rsidRDefault="00D36799" w:rsidP="00D36799">
      <w:p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1) зміст;</w:t>
      </w:r>
    </w:p>
    <w:p w:rsidR="00580E2A" w:rsidRPr="00A25EA8" w:rsidRDefault="00580E2A" w:rsidP="00580E2A">
      <w:p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2) вступ;</w:t>
      </w:r>
    </w:p>
    <w:p w:rsidR="00580E2A" w:rsidRPr="00A25EA8" w:rsidRDefault="00580E2A" w:rsidP="00580E2A">
      <w:p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   3) основна частина;</w:t>
      </w:r>
    </w:p>
    <w:p w:rsidR="00580E2A" w:rsidRPr="00A25EA8" w:rsidRDefault="00580E2A" w:rsidP="00580E2A">
      <w:p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   4) висновки;</w:t>
      </w:r>
    </w:p>
    <w:p w:rsidR="00580E2A" w:rsidRPr="00A25EA8" w:rsidRDefault="00580E2A" w:rsidP="00580E2A">
      <w:p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36799" w:rsidRPr="00A25EA8">
        <w:rPr>
          <w:rFonts w:ascii="Times New Roman" w:hAnsi="Times New Roman" w:cs="Times New Roman"/>
          <w:sz w:val="28"/>
          <w:szCs w:val="28"/>
          <w:lang w:val="uk-UA"/>
        </w:rPr>
        <w:t>5) список використаних джерел;</w:t>
      </w:r>
    </w:p>
    <w:p w:rsidR="00B218C4" w:rsidRDefault="00D36799" w:rsidP="00B218C4">
      <w:p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   6) додатки.</w:t>
      </w:r>
    </w:p>
    <w:p w:rsidR="00B218C4" w:rsidRDefault="00580E2A" w:rsidP="00B218C4">
      <w:pPr>
        <w:tabs>
          <w:tab w:val="left" w:pos="16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Зміст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роботи включає план роботи, а також посилання на список використаних джерел </w:t>
      </w:r>
      <w:r w:rsidRPr="00A25EA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BC640B">
        <w:rPr>
          <w:rFonts w:ascii="Times New Roman" w:hAnsi="Times New Roman" w:cs="Times New Roman"/>
          <w:sz w:val="28"/>
          <w:szCs w:val="28"/>
          <w:lang w:val="uk-UA"/>
        </w:rPr>
        <w:t>див. Додаток Б).</w:t>
      </w:r>
    </w:p>
    <w:p w:rsidR="00B218C4" w:rsidRDefault="00580E2A" w:rsidP="00B218C4">
      <w:pPr>
        <w:tabs>
          <w:tab w:val="left" w:pos="16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Вступ.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У вступі обґрунтовується актуальність і науково-практичне значення обраної теми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роботи, визначається її мета та завдання, ступінь її досліджен</w:t>
      </w:r>
      <w:r w:rsidR="00564605" w:rsidRPr="00A25EA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в науковій вітчизняній та зарубіжній літературі, об’єкт та предмет, методи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дослідження, структура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роботи. </w:t>
      </w:r>
    </w:p>
    <w:p w:rsidR="00580E2A" w:rsidRPr="00A25EA8" w:rsidRDefault="00580E2A" w:rsidP="00B218C4">
      <w:pPr>
        <w:tabs>
          <w:tab w:val="left" w:pos="16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Основна частина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являє собою змістовне розкриття питань, які становлять предмет дослідження.</w:t>
      </w:r>
    </w:p>
    <w:p w:rsidR="00580E2A" w:rsidRPr="00A25EA8" w:rsidRDefault="00580E2A" w:rsidP="00580E2A">
      <w:pPr>
        <w:keepNext/>
        <w:tabs>
          <w:tab w:val="left" w:pos="311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Висновки</w:t>
      </w:r>
      <w:r w:rsidR="00995809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істять теоретичні й практичні п</w:t>
      </w:r>
      <w:r w:rsidR="00995809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ідсумки проведеного дослідження, а </w:t>
      </w:r>
      <w:r w:rsidR="00995809" w:rsidRPr="005A0543">
        <w:rPr>
          <w:rFonts w:ascii="Times New Roman" w:hAnsi="Times New Roman" w:cs="Times New Roman"/>
          <w:sz w:val="28"/>
          <w:szCs w:val="28"/>
          <w:lang w:val="uk-UA"/>
        </w:rPr>
        <w:t>також пропозиції автора.</w:t>
      </w:r>
      <w:r w:rsidRPr="005A0543">
        <w:rPr>
          <w:rFonts w:ascii="Times New Roman" w:hAnsi="Times New Roman" w:cs="Times New Roman"/>
          <w:sz w:val="28"/>
          <w:szCs w:val="28"/>
          <w:lang w:val="uk-UA"/>
        </w:rPr>
        <w:t xml:space="preserve"> Виписуються загальні висновки, які відображають коротку оцінку проаналізованих теоретичних положень, конструкцій, практики за об’єктом дослідження. Висновки повинні логічно випливати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зі змісту викладеного матеріалу, бути</w:t>
      </w:r>
      <w:r w:rsidR="00995809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самостійними й конструктивними.</w:t>
      </w:r>
    </w:p>
    <w:p w:rsidR="00580E2A" w:rsidRPr="00A25EA8" w:rsidRDefault="00580E2A" w:rsidP="00580E2A">
      <w:pPr>
        <w:keepNext/>
        <w:tabs>
          <w:tab w:val="left" w:pos="311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Список використаних джерел.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У списку наводяться джерела, на які зроблені посилання в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міждисциплінарній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курсовій роботі, а також ті, які були опр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ацьовані при написанні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4678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2C11" w:rsidRPr="00A25EA8" w:rsidRDefault="00D36799" w:rsidP="00442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3.3</w:t>
      </w:r>
      <w:r w:rsidR="00850725"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580E2A" w:rsidRPr="00A25EA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Форма виконання</w:t>
      </w:r>
      <w:r w:rsidR="00580E2A"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25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850725"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виконують за допомогою комп’ютерної техніки на одному боці аркуша білого наперу формату А4 (210 × 297 мм) з розрахунку не більше, ніж 30 рядків на сторінці. Набір тексту роботи здійснюється з використанням текстового редактора Microsoft Word, (шрифт Times New Roman, кегль (розмір) 14 з міжрядковим і</w:t>
      </w:r>
      <w:r w:rsidR="00956590" w:rsidRPr="00A25EA8">
        <w:rPr>
          <w:rFonts w:ascii="Times New Roman" w:hAnsi="Times New Roman" w:cs="Times New Roman"/>
          <w:sz w:val="28"/>
          <w:szCs w:val="28"/>
          <w:lang w:val="uk-UA"/>
        </w:rPr>
        <w:t>нтервалом – 1,5</w:t>
      </w:r>
      <w:r w:rsidR="00850725" w:rsidRPr="00A25EA8">
        <w:rPr>
          <w:rFonts w:ascii="Times New Roman" w:hAnsi="Times New Roman" w:cs="Times New Roman"/>
          <w:sz w:val="28"/>
          <w:szCs w:val="28"/>
          <w:lang w:val="uk-UA"/>
        </w:rPr>
        <w:t>. Абзацний відступ (1, 25 см.) має бути однаковим впродовж усього тексту роботи. Параметри сторінки (береги) таких розмірів: лівий –3</w:t>
      </w:r>
      <w:r w:rsidR="00956590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0 мм, правий – </w:t>
      </w:r>
      <w:r w:rsidR="00850725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10 мм, верхній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>і нижній – 20 мм. Міждисциплінарна к</w:t>
      </w:r>
      <w:r w:rsidR="00850725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урсова робота має </w:t>
      </w:r>
      <w:r w:rsidR="00850725" w:rsidRPr="00A25EA8">
        <w:rPr>
          <w:rFonts w:ascii="Times New Roman" w:hAnsi="Times New Roman" w:cs="Times New Roman"/>
          <w:sz w:val="28"/>
          <w:szCs w:val="28"/>
          <w:lang w:val="uk-UA"/>
        </w:rPr>
        <w:lastRenderedPageBreak/>
        <w:t>бути надрукована чітко, без помилок і виправлень</w:t>
      </w:r>
      <w:r w:rsidR="00956590" w:rsidRPr="00A25EA8">
        <w:rPr>
          <w:rFonts w:ascii="Times New Roman" w:hAnsi="Times New Roman" w:cs="Times New Roman"/>
          <w:sz w:val="28"/>
          <w:szCs w:val="28"/>
          <w:lang w:val="uk-UA"/>
        </w:rPr>
        <w:t>; шрифт друку –</w:t>
      </w:r>
      <w:r w:rsidR="00850725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чорного кольору, середньої жирності. </w:t>
      </w:r>
    </w:p>
    <w:p w:rsidR="00442C11" w:rsidRPr="00A25EA8" w:rsidRDefault="00D36799" w:rsidP="00442C1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3.4</w:t>
      </w:r>
      <w:r w:rsidR="00442C11"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Титульний аркуш та заголовки структурних частин </w:t>
      </w:r>
      <w:r w:rsidR="00EA448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міждисциплінарної </w:t>
      </w:r>
      <w:r w:rsidR="00442C11"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курсової роботи.</w:t>
      </w:r>
      <w:r w:rsidR="00442C11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За певними правилами </w:t>
      </w:r>
      <w:r w:rsidR="00580E2A" w:rsidRPr="0046788E">
        <w:rPr>
          <w:rFonts w:ascii="Times New Roman" w:hAnsi="Times New Roman" w:cs="Times New Roman"/>
          <w:sz w:val="28"/>
          <w:szCs w:val="28"/>
          <w:lang w:val="uk-UA"/>
        </w:rPr>
        <w:t xml:space="preserve">(див. Додаток </w:t>
      </w:r>
      <w:r w:rsidR="00850725" w:rsidRPr="004678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80E2A" w:rsidRPr="0046788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оформлюється титульна сторінка </w:t>
      </w:r>
      <w:r w:rsidR="00EA448A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="00580E2A"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роботи. У кінці роботи, після списку використаних джерел студент повинен поставити дату її фактичного завершення і власноручний підпис.</w:t>
      </w:r>
      <w:r w:rsidR="00442C11" w:rsidRPr="00A25E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Титульний аркуш є першою сторінкою </w:t>
      </w:r>
      <w:r w:rsidR="00EA448A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і є основним джерелом бібліографічної інформації, необхідної для оброблення та пошуку документа.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Титульний аркуш повинен мати відомості, які подають у такій послідовності: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а) назва міністерства і навчального закладу, де навчається студент;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б) назва кафедри, при якій виконується робота;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в) повна назва документа;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г) прізвище, </w:t>
      </w:r>
      <w:r w:rsidR="004726B3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ім’я і по батькові автора;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д) прізвище та ініціали  керівника роботи та його  підпис;</w:t>
      </w:r>
    </w:p>
    <w:p w:rsidR="00442C11" w:rsidRPr="00A25EA8" w:rsidRDefault="00442C11" w:rsidP="00442C11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е) рік та місце виконання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курсової роботи; </w:t>
      </w:r>
    </w:p>
    <w:p w:rsidR="00AA515D" w:rsidRPr="00A25EA8" w:rsidRDefault="00AA515D" w:rsidP="00A50FFB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Заголовки структурних частин </w:t>
      </w:r>
      <w:r w:rsidR="00AE658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b/>
          <w:i/>
          <w:sz w:val="28"/>
          <w:szCs w:val="28"/>
          <w:lang w:val="uk-UA"/>
        </w:rPr>
        <w:t>курсової роботи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«ЗМІСТ», «ВСТУП»,</w:t>
      </w:r>
      <w:r w:rsidR="00AF5F8C"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«ВИСНОВКИ», «СПИСОК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ВИКОРИСТАНИХ ДЖЕРЕЛ», «ДОДАТКИ» не нумерують, друкують великими літерами симетрично до тексту (можна виділити напівжирним шрифтом) без крапки в кінці. Відстань між заголовком та текстом повинна дорівнювати 2-ом інтервалам. Кожну структурну частину </w:t>
      </w:r>
      <w:r w:rsidR="00AE6587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міждисциплінарної 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курсової роботи треба починати з нової сторінки.</w:t>
      </w:r>
    </w:p>
    <w:p w:rsidR="00AA515D" w:rsidRPr="00A25EA8" w:rsidRDefault="00AA515D" w:rsidP="00A50FFB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hAnsi="Times New Roman" w:cs="Times New Roman"/>
          <w:sz w:val="28"/>
          <w:szCs w:val="28"/>
          <w:lang w:val="uk-UA"/>
        </w:rPr>
        <w:t>Заголовки розділів слід розташовувати посеред</w:t>
      </w:r>
      <w:r w:rsidR="007C0A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25EA8">
        <w:rPr>
          <w:rFonts w:ascii="Times New Roman" w:hAnsi="Times New Roman" w:cs="Times New Roman"/>
          <w:sz w:val="28"/>
          <w:szCs w:val="28"/>
          <w:lang w:val="uk-UA"/>
        </w:rPr>
        <w:t>ні рядка і друкувати напівжирним шрифтом великими літерами без крапки в кінці, не підкреслюючи. Заголовки підрозділів слід починати з абзацного відступу та друкувати напівжирним шрифтом маленькими буквами, крім першої великої, не підкреслюючи, без крапки в кінці.</w:t>
      </w:r>
    </w:p>
    <w:p w:rsidR="007576C0" w:rsidRPr="00DD21AB" w:rsidRDefault="00D36799" w:rsidP="00442C11">
      <w:pPr>
        <w:pStyle w:val="a3"/>
        <w:spacing w:line="360" w:lineRule="auto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t>3.5</w:t>
      </w:r>
      <w:r w:rsidR="00442C11" w:rsidRPr="00A25EA8">
        <w:rPr>
          <w:b/>
          <w:i/>
          <w:szCs w:val="28"/>
          <w:lang w:val="uk-UA"/>
        </w:rPr>
        <w:t xml:space="preserve"> </w:t>
      </w:r>
      <w:r w:rsidR="007576C0" w:rsidRPr="00A25EA8">
        <w:rPr>
          <w:b/>
          <w:i/>
          <w:szCs w:val="28"/>
          <w:lang w:val="uk-UA"/>
        </w:rPr>
        <w:t>Нумерація.</w:t>
      </w:r>
      <w:r w:rsidR="007576C0" w:rsidRPr="00A25EA8">
        <w:rPr>
          <w:i/>
          <w:szCs w:val="28"/>
          <w:lang w:val="uk-UA"/>
        </w:rPr>
        <w:t xml:space="preserve"> </w:t>
      </w:r>
      <w:r w:rsidR="007576C0" w:rsidRPr="00A25EA8">
        <w:rPr>
          <w:szCs w:val="28"/>
          <w:lang w:val="uk-UA"/>
        </w:rPr>
        <w:t xml:space="preserve">Нумерацію сторінок, розділів, підрозділів, малюнків, таблиць, формул подають арабськими цифрами без знака №, додержуючись </w:t>
      </w:r>
      <w:r w:rsidR="007576C0" w:rsidRPr="00A25EA8">
        <w:rPr>
          <w:szCs w:val="28"/>
          <w:lang w:val="uk-UA"/>
        </w:rPr>
        <w:lastRenderedPageBreak/>
        <w:t xml:space="preserve">наскрізної нумерації впродовж усього тексту </w:t>
      </w:r>
      <w:r w:rsidR="00AE6587">
        <w:rPr>
          <w:szCs w:val="28"/>
          <w:lang w:val="uk-UA"/>
        </w:rPr>
        <w:t xml:space="preserve">міждисциплінарної </w:t>
      </w:r>
      <w:r w:rsidR="007576C0" w:rsidRPr="00DD21AB">
        <w:rPr>
          <w:szCs w:val="28"/>
          <w:lang w:val="uk-UA"/>
        </w:rPr>
        <w:t xml:space="preserve">курсової роботи. </w:t>
      </w:r>
      <w:r w:rsidR="00AE6587">
        <w:rPr>
          <w:szCs w:val="28"/>
          <w:lang w:val="uk-UA"/>
        </w:rPr>
        <w:t xml:space="preserve">Першою сторінкою </w:t>
      </w:r>
      <w:r w:rsidR="007576C0" w:rsidRPr="00DD21AB">
        <w:rPr>
          <w:szCs w:val="28"/>
          <w:lang w:val="uk-UA"/>
        </w:rPr>
        <w:t>роботи є титульний аркуш, на якому номер сторінки не проставляють, на наступних сторінках номер проставляють у верхньому правому куті аркуша без крапки в кінці. Ілюстрації й таблиці, розміщені на окремих сторінках, вносять до загальної нумерації сторінок.</w:t>
      </w:r>
    </w:p>
    <w:p w:rsidR="0093399A" w:rsidRPr="00A25EA8" w:rsidRDefault="00D36799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t>3.6</w:t>
      </w:r>
      <w:r w:rsidR="00442C11" w:rsidRPr="00A25EA8">
        <w:rPr>
          <w:b/>
          <w:i/>
          <w:szCs w:val="28"/>
          <w:lang w:val="uk-UA"/>
        </w:rPr>
        <w:t xml:space="preserve"> </w:t>
      </w:r>
      <w:r w:rsidR="007576C0" w:rsidRPr="00A25EA8">
        <w:rPr>
          <w:b/>
          <w:i/>
          <w:szCs w:val="28"/>
          <w:lang w:val="uk-UA"/>
        </w:rPr>
        <w:t>Ілюстрації</w:t>
      </w:r>
      <w:r w:rsidR="007576C0" w:rsidRPr="00A25EA8">
        <w:rPr>
          <w:szCs w:val="28"/>
          <w:lang w:val="uk-UA"/>
        </w:rPr>
        <w:t xml:space="preserve"> (схеми, графіки, рисунки, діаграми тощо) необхідно подавати в </w:t>
      </w:r>
      <w:r w:rsidR="00EA448A">
        <w:rPr>
          <w:szCs w:val="28"/>
          <w:lang w:val="uk-UA"/>
        </w:rPr>
        <w:t xml:space="preserve">міждисциплінарній </w:t>
      </w:r>
      <w:r w:rsidR="007576C0" w:rsidRPr="00A25EA8">
        <w:rPr>
          <w:szCs w:val="28"/>
          <w:lang w:val="uk-UA"/>
        </w:rPr>
        <w:t xml:space="preserve">курсовій роботі безпосередньо після тексту, де вони згадані вперше або на наступній сторінці. На всі ілюстрації повинні бути посилання у роботі. Ілюстрації й таблиці, які розміщені на окремих сторінках </w:t>
      </w:r>
      <w:r w:rsidR="00AE6587">
        <w:rPr>
          <w:szCs w:val="28"/>
          <w:lang w:val="uk-UA"/>
        </w:rPr>
        <w:t xml:space="preserve">міждисциплінарної </w:t>
      </w:r>
      <w:r w:rsidR="007576C0" w:rsidRPr="00A25EA8">
        <w:rPr>
          <w:szCs w:val="28"/>
          <w:lang w:val="uk-UA"/>
        </w:rPr>
        <w:t xml:space="preserve">курсової роботи, включають до загальної нумерації сторінок. </w:t>
      </w:r>
    </w:p>
    <w:p w:rsidR="007576C0" w:rsidRPr="00A25EA8" w:rsidRDefault="007576C0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Ілюстрації можуть мати назву, яку розміщують під нею. За необхідності під ілюстрацією розміщують пояснювальні дані. Іл</w:t>
      </w:r>
      <w:r w:rsidR="00CD1804" w:rsidRPr="00A25EA8">
        <w:rPr>
          <w:szCs w:val="28"/>
          <w:lang w:val="uk-UA"/>
        </w:rPr>
        <w:t>юстрації позначають словом «</w:t>
      </w:r>
      <w:r w:rsidR="0093399A" w:rsidRPr="00A25EA8">
        <w:rPr>
          <w:szCs w:val="28"/>
          <w:lang w:val="uk-UA"/>
        </w:rPr>
        <w:t>Рис.</w:t>
      </w:r>
      <w:r w:rsidR="00CD1804" w:rsidRPr="00A25EA8">
        <w:rPr>
          <w:szCs w:val="28"/>
          <w:lang w:val="uk-UA"/>
        </w:rPr>
        <w:t>»</w:t>
      </w:r>
      <w:r w:rsidRPr="00A25EA8">
        <w:rPr>
          <w:szCs w:val="28"/>
          <w:lang w:val="uk-UA"/>
        </w:rPr>
        <w:t xml:space="preserve">, нумеруючи арабськими цифрами послідовно в межах розділу, за виключенням ілюстрації, поданих у додатках. Номер ілюстрації повинен складатися з номера розділу і порядкового номера ілюстрації. Наприклад: </w:t>
      </w:r>
      <w:r w:rsidRPr="007C0A4E">
        <w:rPr>
          <w:szCs w:val="28"/>
          <w:lang w:val="uk-UA"/>
        </w:rPr>
        <w:t>Рис. 1.2. (</w:t>
      </w:r>
      <w:r w:rsidRPr="00A25EA8">
        <w:rPr>
          <w:szCs w:val="28"/>
          <w:lang w:val="uk-UA"/>
        </w:rPr>
        <w:t xml:space="preserve">другий рисунок першого розділу). Номер ілюстрації, її назва і пояснювальні підписи розміщують послідовно під ілюстрацією. </w:t>
      </w:r>
    </w:p>
    <w:p w:rsidR="007576C0" w:rsidRPr="00A25EA8" w:rsidRDefault="00442C11" w:rsidP="00442C11">
      <w:pPr>
        <w:pStyle w:val="a3"/>
        <w:spacing w:line="360" w:lineRule="auto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t xml:space="preserve">3.6 </w:t>
      </w:r>
      <w:r w:rsidR="007576C0" w:rsidRPr="00A25EA8">
        <w:rPr>
          <w:b/>
          <w:i/>
          <w:szCs w:val="28"/>
          <w:lang w:val="uk-UA"/>
        </w:rPr>
        <w:t>Таблиці</w:t>
      </w:r>
      <w:r w:rsidR="007576C0" w:rsidRPr="00A25EA8">
        <w:rPr>
          <w:szCs w:val="28"/>
          <w:lang w:val="uk-UA"/>
        </w:rPr>
        <w:t xml:space="preserve"> слід розташовувати безпосередньо після тексту, в якому вона згадується вперше, або на наступній сторінці. На всі таблиці мають бути посилання в тексті </w:t>
      </w:r>
      <w:r w:rsidR="00EA448A">
        <w:rPr>
          <w:szCs w:val="28"/>
          <w:lang w:val="uk-UA"/>
        </w:rPr>
        <w:t xml:space="preserve">міждисциплінарної </w:t>
      </w:r>
      <w:r w:rsidR="007576C0" w:rsidRPr="00A25EA8">
        <w:rPr>
          <w:szCs w:val="28"/>
          <w:lang w:val="uk-UA"/>
        </w:rPr>
        <w:t>курсової роботи. Як правило, після таких таблиць робиться узагальнення їх даних, які описуються у тексті словами «таблиця дає змогу зробити висновок…», «із таблиці видно, що…» і т. ін.</w:t>
      </w:r>
    </w:p>
    <w:p w:rsidR="007576C0" w:rsidRPr="007C0A4E" w:rsidRDefault="007576C0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Таблиці нумерувати в такий самий</w:t>
      </w:r>
      <w:r w:rsidR="00CD1804" w:rsidRPr="00A25EA8">
        <w:rPr>
          <w:szCs w:val="28"/>
          <w:lang w:val="uk-UA"/>
        </w:rPr>
        <w:t xml:space="preserve"> спосіб як і ілюстрації. Слово «Таблиця»</w:t>
      </w:r>
      <w:r w:rsidR="007C0A4E">
        <w:rPr>
          <w:szCs w:val="28"/>
          <w:lang w:val="uk-UA"/>
        </w:rPr>
        <w:t xml:space="preserve"> </w:t>
      </w:r>
      <w:r w:rsidRPr="00A25EA8">
        <w:rPr>
          <w:szCs w:val="28"/>
          <w:lang w:val="uk-UA"/>
        </w:rPr>
        <w:t>і її номер вказують один раз праворуч над першою частиною таблиці. При переносі частини таблиці на інший арку</w:t>
      </w:r>
      <w:r w:rsidR="00CD1804" w:rsidRPr="00A25EA8">
        <w:rPr>
          <w:szCs w:val="28"/>
          <w:lang w:val="uk-UA"/>
        </w:rPr>
        <w:t>ш (сторінку) слід писати «Продовження табл.»</w:t>
      </w:r>
      <w:r w:rsidRPr="00A25EA8">
        <w:rPr>
          <w:i/>
          <w:szCs w:val="28"/>
          <w:lang w:val="uk-UA"/>
        </w:rPr>
        <w:t xml:space="preserve"> </w:t>
      </w:r>
      <w:r w:rsidRPr="00A25EA8">
        <w:rPr>
          <w:szCs w:val="28"/>
          <w:lang w:val="uk-UA"/>
        </w:rPr>
        <w:t xml:space="preserve">і вказати номер таблиці. Наприклад: </w:t>
      </w:r>
      <w:r w:rsidRPr="007C0A4E">
        <w:rPr>
          <w:szCs w:val="28"/>
          <w:lang w:val="uk-UA"/>
        </w:rPr>
        <w:t>Продовження таблиці 2.2.</w:t>
      </w:r>
    </w:p>
    <w:p w:rsidR="007576C0" w:rsidRPr="00A25EA8" w:rsidRDefault="00442C11" w:rsidP="00442C11">
      <w:pPr>
        <w:pStyle w:val="a3"/>
        <w:spacing w:line="360" w:lineRule="auto"/>
        <w:jc w:val="both"/>
        <w:rPr>
          <w:szCs w:val="28"/>
          <w:lang w:val="uk-UA"/>
        </w:rPr>
      </w:pPr>
      <w:r w:rsidRPr="00A25EA8">
        <w:rPr>
          <w:b/>
          <w:i/>
          <w:szCs w:val="28"/>
          <w:lang w:val="uk-UA"/>
        </w:rPr>
        <w:t xml:space="preserve">3.7 </w:t>
      </w:r>
      <w:r w:rsidR="007576C0" w:rsidRPr="00A25EA8">
        <w:rPr>
          <w:b/>
          <w:i/>
          <w:szCs w:val="28"/>
          <w:lang w:val="uk-UA"/>
        </w:rPr>
        <w:t>Оформлення цитат і посилань.</w:t>
      </w:r>
      <w:r w:rsidR="007576C0" w:rsidRPr="00A25EA8">
        <w:rPr>
          <w:b/>
          <w:szCs w:val="28"/>
          <w:lang w:val="uk-UA"/>
        </w:rPr>
        <w:t xml:space="preserve"> </w:t>
      </w:r>
      <w:r w:rsidR="00280D9D">
        <w:rPr>
          <w:szCs w:val="28"/>
          <w:lang w:val="uk-UA"/>
        </w:rPr>
        <w:t>Міждисциплінарну к</w:t>
      </w:r>
      <w:r w:rsidR="007576C0" w:rsidRPr="00A25EA8">
        <w:rPr>
          <w:szCs w:val="28"/>
          <w:lang w:val="uk-UA"/>
        </w:rPr>
        <w:t xml:space="preserve">урсову роботу, як кваліфіковане науково-практичне дослідження, оцінюють також за рівнем використання бібліографічних джерел. Цитати слід використовувати для </w:t>
      </w:r>
      <w:r w:rsidR="007576C0" w:rsidRPr="00A25EA8">
        <w:rPr>
          <w:szCs w:val="28"/>
          <w:lang w:val="uk-UA"/>
        </w:rPr>
        <w:lastRenderedPageBreak/>
        <w:t>підтвердження власних аргументів. Науковий етикет вимагає точно відтворювати цитований текст.</w:t>
      </w:r>
    </w:p>
    <w:p w:rsidR="007576C0" w:rsidRPr="00A25EA8" w:rsidRDefault="007576C0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При написанні </w:t>
      </w:r>
      <w:r w:rsidR="00280D9D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>курсової роботи автор зобов’язаний давати посилання на джерела, цитати, матеріали або результати інших авторів, які наводяться в роботі. При згадувані в тексті прізвищ авторів ініціали, як правило, ставляться перед прізвищем.</w:t>
      </w:r>
    </w:p>
    <w:p w:rsidR="007576C0" w:rsidRPr="00A25EA8" w:rsidRDefault="007576C0" w:rsidP="00A50FFB">
      <w:pPr>
        <w:pStyle w:val="a3"/>
        <w:spacing w:line="360" w:lineRule="auto"/>
        <w:ind w:firstLine="567"/>
        <w:jc w:val="both"/>
        <w:rPr>
          <w:i/>
          <w:szCs w:val="28"/>
          <w:lang w:val="uk-UA"/>
        </w:rPr>
      </w:pPr>
      <w:r w:rsidRPr="00A25EA8">
        <w:rPr>
          <w:i/>
          <w:szCs w:val="28"/>
          <w:lang w:val="uk-UA"/>
        </w:rPr>
        <w:t>Загальні вимоги до цитування такі:</w:t>
      </w:r>
    </w:p>
    <w:p w:rsidR="007576C0" w:rsidRPr="00A25EA8" w:rsidRDefault="007576C0" w:rsidP="00A50FFB">
      <w:pPr>
        <w:pStyle w:val="a3"/>
        <w:numPr>
          <w:ilvl w:val="0"/>
          <w:numId w:val="11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текст цитати починається і закінчується лапками, наводиться дослівно, зі збереженням авторського написання;</w:t>
      </w:r>
    </w:p>
    <w:p w:rsidR="007576C0" w:rsidRPr="00A25EA8" w:rsidRDefault="007576C0" w:rsidP="00A50FFB">
      <w:pPr>
        <w:pStyle w:val="a3"/>
        <w:numPr>
          <w:ilvl w:val="0"/>
          <w:numId w:val="11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цитування має бути повним, без довільного скорочення і без перекручень думок автора. Пропуск слів і речень допускається без перекручення авторського тексту та позначається трьома крапками;</w:t>
      </w:r>
    </w:p>
    <w:p w:rsidR="007576C0" w:rsidRPr="00A25EA8" w:rsidRDefault="007576C0" w:rsidP="00A50FFB">
      <w:pPr>
        <w:pStyle w:val="a3"/>
        <w:numPr>
          <w:ilvl w:val="0"/>
          <w:numId w:val="11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кожна цитата обов’язково супроводжується посиланням на джерело;</w:t>
      </w:r>
    </w:p>
    <w:p w:rsidR="007576C0" w:rsidRPr="00A25EA8" w:rsidRDefault="007576C0" w:rsidP="00A50FFB">
      <w:pPr>
        <w:pStyle w:val="a3"/>
        <w:numPr>
          <w:ilvl w:val="0"/>
          <w:numId w:val="11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при непрямому цитуванні (переказі, викладені думок інших авторів своїми словами) слід бути максимально точним та коректним.</w:t>
      </w:r>
    </w:p>
    <w:p w:rsidR="000A4FFB" w:rsidRPr="00E25EA4" w:rsidRDefault="007576C0" w:rsidP="00E25EA4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E25EA4">
        <w:rPr>
          <w:szCs w:val="28"/>
          <w:lang w:val="uk-UA"/>
        </w:rPr>
        <w:t>Посилання на літературні джерела слід позначати</w:t>
      </w:r>
      <w:r w:rsidRPr="00A25EA8">
        <w:rPr>
          <w:szCs w:val="28"/>
          <w:lang w:val="uk-UA"/>
        </w:rPr>
        <w:t xml:space="preserve"> порядковим номером згідно переліку використаних джерел з обов</w:t>
      </w:r>
      <w:r w:rsidR="00596E99" w:rsidRPr="00A25EA8">
        <w:rPr>
          <w:szCs w:val="28"/>
          <w:lang w:val="uk-UA"/>
        </w:rPr>
        <w:t>’</w:t>
      </w:r>
      <w:r w:rsidRPr="00A25EA8">
        <w:rPr>
          <w:szCs w:val="28"/>
          <w:lang w:val="uk-UA"/>
        </w:rPr>
        <w:t xml:space="preserve">язковою вказівкою на порядковий номер сторінки й виділення двома квадратними дужками. </w:t>
      </w:r>
      <w:r w:rsidRPr="00E25EA4">
        <w:rPr>
          <w:szCs w:val="28"/>
          <w:lang w:val="uk-UA"/>
        </w:rPr>
        <w:t xml:space="preserve">Наприклад: [7, </w:t>
      </w:r>
      <w:r w:rsidR="00596E99" w:rsidRPr="00E25EA4">
        <w:rPr>
          <w:szCs w:val="28"/>
          <w:lang w:val="uk-UA"/>
        </w:rPr>
        <w:t>c.</w:t>
      </w:r>
      <w:r w:rsidR="00260EBF" w:rsidRPr="00E25EA4">
        <w:rPr>
          <w:szCs w:val="28"/>
          <w:lang w:val="uk-UA"/>
        </w:rPr>
        <w:t xml:space="preserve"> </w:t>
      </w:r>
      <w:r w:rsidR="00956590" w:rsidRPr="00E25EA4">
        <w:rPr>
          <w:szCs w:val="28"/>
          <w:lang w:val="uk-UA"/>
        </w:rPr>
        <w:t>163]</w:t>
      </w:r>
      <w:r w:rsidR="00956590" w:rsidRPr="00A25EA8">
        <w:rPr>
          <w:b/>
          <w:szCs w:val="28"/>
          <w:lang w:val="uk-UA"/>
        </w:rPr>
        <w:t xml:space="preserve"> – </w:t>
      </w:r>
      <w:r w:rsidRPr="00A25EA8">
        <w:rPr>
          <w:szCs w:val="28"/>
          <w:lang w:val="uk-UA"/>
        </w:rPr>
        <w:t xml:space="preserve">це означає, що зроблено </w:t>
      </w:r>
      <w:r w:rsidRPr="00E25EA4">
        <w:rPr>
          <w:szCs w:val="28"/>
          <w:lang w:val="uk-UA"/>
        </w:rPr>
        <w:t>послання на підручник із переліку використаних джерел під номером 7 на сторінці 163;</w:t>
      </w:r>
      <w:r w:rsidR="00E25EA4" w:rsidRPr="00E25EA4">
        <w:rPr>
          <w:szCs w:val="28"/>
          <w:lang w:val="uk-UA"/>
        </w:rPr>
        <w:t xml:space="preserve"> </w:t>
      </w:r>
      <w:r w:rsidRPr="00E25EA4">
        <w:rPr>
          <w:szCs w:val="28"/>
          <w:lang w:val="uk-UA"/>
        </w:rPr>
        <w:t xml:space="preserve">[7, </w:t>
      </w:r>
      <w:r w:rsidR="00596E99" w:rsidRPr="00E25EA4">
        <w:rPr>
          <w:szCs w:val="28"/>
          <w:lang w:val="uk-UA"/>
        </w:rPr>
        <w:t>с.</w:t>
      </w:r>
      <w:r w:rsidR="00260EBF" w:rsidRPr="00E25EA4">
        <w:rPr>
          <w:szCs w:val="28"/>
          <w:lang w:val="uk-UA"/>
        </w:rPr>
        <w:t xml:space="preserve"> </w:t>
      </w:r>
      <w:r w:rsidR="00596E99" w:rsidRPr="00E25EA4">
        <w:rPr>
          <w:szCs w:val="28"/>
          <w:lang w:val="uk-UA"/>
        </w:rPr>
        <w:t>185-190; 12,</w:t>
      </w:r>
      <w:r w:rsidRPr="00E25EA4">
        <w:rPr>
          <w:szCs w:val="28"/>
          <w:lang w:val="uk-UA"/>
        </w:rPr>
        <w:t xml:space="preserve"> </w:t>
      </w:r>
      <w:r w:rsidR="00596E99" w:rsidRPr="00E25EA4">
        <w:rPr>
          <w:szCs w:val="28"/>
          <w:lang w:val="uk-UA"/>
        </w:rPr>
        <w:t>с.</w:t>
      </w:r>
      <w:r w:rsidR="00260EBF" w:rsidRPr="00E25EA4">
        <w:rPr>
          <w:szCs w:val="28"/>
          <w:lang w:val="uk-UA"/>
        </w:rPr>
        <w:t xml:space="preserve"> </w:t>
      </w:r>
      <w:r w:rsidRPr="00E25EA4">
        <w:rPr>
          <w:szCs w:val="28"/>
          <w:lang w:val="uk-UA"/>
        </w:rPr>
        <w:t>321] – при посиланні на декілька джерел, де між їхніми номерами ставиться крапка з комою;</w:t>
      </w:r>
      <w:r w:rsidR="00E25EA4" w:rsidRPr="00E25EA4">
        <w:rPr>
          <w:szCs w:val="28"/>
          <w:lang w:val="uk-UA"/>
        </w:rPr>
        <w:t xml:space="preserve"> </w:t>
      </w:r>
      <w:r w:rsidR="00956590" w:rsidRPr="00E25EA4">
        <w:rPr>
          <w:szCs w:val="28"/>
          <w:lang w:val="uk-UA"/>
        </w:rPr>
        <w:t xml:space="preserve">«у роботах [1-7]» – </w:t>
      </w:r>
      <w:r w:rsidR="000A4FFB" w:rsidRPr="00E25EA4">
        <w:rPr>
          <w:szCs w:val="28"/>
          <w:lang w:val="uk-UA"/>
        </w:rPr>
        <w:t xml:space="preserve">посилання у тексті </w:t>
      </w:r>
      <w:r w:rsidR="00280D9D">
        <w:rPr>
          <w:szCs w:val="28"/>
          <w:lang w:val="uk-UA"/>
        </w:rPr>
        <w:t xml:space="preserve">міждисциплінарної </w:t>
      </w:r>
      <w:r w:rsidR="000A4FFB" w:rsidRPr="00E25EA4">
        <w:rPr>
          <w:szCs w:val="28"/>
          <w:lang w:val="uk-UA"/>
        </w:rPr>
        <w:t>курсової роботи на джерела.</w:t>
      </w:r>
    </w:p>
    <w:p w:rsidR="0028098B" w:rsidRPr="00A25EA8" w:rsidRDefault="0028098B" w:rsidP="00A50FFB">
      <w:pPr>
        <w:pStyle w:val="a6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B12B2" w:rsidRPr="00A25EA8" w:rsidRDefault="00AA515D" w:rsidP="005D3AEA">
      <w:pPr>
        <w:pStyle w:val="a3"/>
        <w:tabs>
          <w:tab w:val="left" w:pos="4395"/>
          <w:tab w:val="left" w:pos="4820"/>
          <w:tab w:val="left" w:pos="6096"/>
        </w:tabs>
        <w:spacing w:line="360" w:lineRule="auto"/>
        <w:ind w:left="1560" w:firstLine="0"/>
        <w:rPr>
          <w:b/>
          <w:szCs w:val="28"/>
          <w:lang w:val="uk-UA"/>
        </w:rPr>
      </w:pPr>
      <w:r w:rsidRPr="00A25EA8">
        <w:rPr>
          <w:b/>
          <w:szCs w:val="28"/>
          <w:lang w:val="uk-UA"/>
        </w:rPr>
        <w:t xml:space="preserve">4. </w:t>
      </w:r>
      <w:r w:rsidR="00313154" w:rsidRPr="00A25EA8">
        <w:rPr>
          <w:b/>
          <w:szCs w:val="28"/>
          <w:lang w:val="uk-UA"/>
        </w:rPr>
        <w:t>ОФОРМЛЕННЯ СПИСКУ</w:t>
      </w:r>
      <w:r w:rsidR="00442C11" w:rsidRPr="00A25EA8">
        <w:rPr>
          <w:b/>
          <w:szCs w:val="28"/>
          <w:lang w:val="uk-UA"/>
        </w:rPr>
        <w:t xml:space="preserve"> </w:t>
      </w:r>
      <w:r w:rsidR="00D36799" w:rsidRPr="00A25EA8">
        <w:rPr>
          <w:b/>
          <w:szCs w:val="28"/>
          <w:lang w:val="uk-UA"/>
        </w:rPr>
        <w:t>ВИКОРИСТАНИХ</w:t>
      </w:r>
      <w:r w:rsidR="003C3FB3" w:rsidRPr="00A25EA8">
        <w:rPr>
          <w:b/>
          <w:szCs w:val="28"/>
          <w:lang w:val="uk-UA"/>
        </w:rPr>
        <w:t xml:space="preserve"> ДЖЕРЕЛ</w:t>
      </w:r>
    </w:p>
    <w:p w:rsidR="00313154" w:rsidRPr="00A25EA8" w:rsidRDefault="00313154" w:rsidP="00A50F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Список джерел (бібліографічний апарат) в </w:t>
      </w:r>
      <w:r w:rsidR="00280D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міждисциплінарній 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курсовій роботі – це ключ до джерел, якими користувався автор при її написанні. Він свідчить про ступінь обізнаності студента з наявною літературою з теми роботи.</w:t>
      </w:r>
    </w:p>
    <w:p w:rsidR="00313154" w:rsidRPr="00A25EA8" w:rsidRDefault="00313154" w:rsidP="00A50F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Бібліографічний список – це елемент бібліографічного апарату, який містить бібліографічні описування використаних джерел і вміщується з нової сторінки під назвою «Список використаних джерел». Такий список є складовою частиною </w:t>
      </w:r>
      <w:r w:rsidR="00280D9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міждисциплінарної 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курсової роботи, відображає самостійну творчу роботу її автора, дозволяє оцінити ступінь фундаментальності проведеного дослідження.</w:t>
      </w:r>
    </w:p>
    <w:p w:rsidR="00313154" w:rsidRPr="00A25EA8" w:rsidRDefault="00313154" w:rsidP="00A50F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Найбільш доцільним є спосіб розміщення літературних джерел, коли прізвища авторів і назви (якщо автор незазначений) розміщуються за алфавітом.</w:t>
      </w:r>
    </w:p>
    <w:p w:rsidR="00313154" w:rsidRPr="00A25EA8" w:rsidRDefault="00313154" w:rsidP="00A50F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До цього списку включаються закони та інші нормативно-правові акти, монографії, збірники наукових праць, їх складові частини, статті, посібники, підручники, тези доповідей, дисертації, автореферати дисертацій тощо.</w:t>
      </w:r>
    </w:p>
    <w:p w:rsidR="00313154" w:rsidRPr="00A25EA8" w:rsidRDefault="00313154" w:rsidP="00A50F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про літературу, яка включена до списку, необхідно давати згідно з вимогами державних стандартів з обов’язковим наведенням назв праць і вихідних даних видавництв.</w:t>
      </w:r>
    </w:p>
    <w:p w:rsidR="004E3899" w:rsidRPr="00A25EA8" w:rsidRDefault="00313154" w:rsidP="004E38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зазначення кожного нормативного акта необхідно вказувати офіційне джерело, в якому він опублікований.</w:t>
      </w:r>
    </w:p>
    <w:p w:rsidR="004E3899" w:rsidRPr="00A25EA8" w:rsidRDefault="004E3899" w:rsidP="004E38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030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із наказом Міністерства освіти і науки України від 12 січня 2017 року № 40 (зареєстровано в Мін’юсті 3 лютого 2017 р. № 155/30023) на вибір можна використовувати Національний стандарт України «Інформація та документація. Бібліографічне посилання. Загальні положення та правила складання. ДСТУ 8302:2015» (див. Додаток В) або один із стилів, віднесених до рекомендованого переліку стилів оформлення списку наукових публікацій, які є загальновживаними в зарубіжній практиці оформлення наукових робіт.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4E3899" w:rsidRPr="00A25EA8" w:rsidRDefault="004E3899" w:rsidP="00A50F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12B2" w:rsidRPr="00A25EA8" w:rsidRDefault="00AA515D" w:rsidP="00A50FFB">
      <w:pPr>
        <w:pStyle w:val="a3"/>
        <w:spacing w:line="360" w:lineRule="auto"/>
        <w:ind w:firstLine="567"/>
        <w:jc w:val="center"/>
        <w:rPr>
          <w:b/>
          <w:szCs w:val="28"/>
          <w:lang w:val="uk-UA"/>
        </w:rPr>
      </w:pPr>
      <w:r w:rsidRPr="00A25EA8">
        <w:rPr>
          <w:b/>
          <w:szCs w:val="28"/>
          <w:lang w:val="uk-UA"/>
        </w:rPr>
        <w:t xml:space="preserve">5. </w:t>
      </w:r>
      <w:r w:rsidR="000142B1">
        <w:rPr>
          <w:b/>
          <w:szCs w:val="28"/>
          <w:lang w:val="uk-UA"/>
        </w:rPr>
        <w:t xml:space="preserve">ПЕРЕВІРКА ТА </w:t>
      </w:r>
      <w:r w:rsidR="00FB12B2" w:rsidRPr="00A25EA8">
        <w:rPr>
          <w:b/>
          <w:szCs w:val="28"/>
          <w:lang w:val="uk-UA"/>
        </w:rPr>
        <w:t xml:space="preserve">РЕЦЕНЗУВАННЯ </w:t>
      </w:r>
      <w:r w:rsidR="00111AEA">
        <w:rPr>
          <w:b/>
          <w:szCs w:val="28"/>
          <w:lang w:val="uk-UA"/>
        </w:rPr>
        <w:t xml:space="preserve">МІЖДИСЦИПЛІНАРНОЇ </w:t>
      </w:r>
      <w:r w:rsidR="000142B1">
        <w:rPr>
          <w:b/>
          <w:szCs w:val="28"/>
          <w:lang w:val="uk-UA"/>
        </w:rPr>
        <w:t xml:space="preserve">КУРСОВОЇ РОБОТИ. </w:t>
      </w:r>
      <w:r w:rsidR="00FB12B2" w:rsidRPr="00A25EA8">
        <w:rPr>
          <w:b/>
          <w:szCs w:val="28"/>
          <w:lang w:val="uk-UA"/>
        </w:rPr>
        <w:t xml:space="preserve">ПІДГОТОВКА ДО ЇЇ ЗАХИСТУ </w:t>
      </w:r>
    </w:p>
    <w:p w:rsidR="000142B1" w:rsidRDefault="000142B1" w:rsidP="000142B1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0142B1">
        <w:rPr>
          <w:szCs w:val="28"/>
          <w:lang w:val="uk-UA"/>
        </w:rPr>
        <w:t xml:space="preserve">В якості критеріїв допуску </w:t>
      </w:r>
      <w:r>
        <w:rPr>
          <w:szCs w:val="28"/>
          <w:lang w:val="uk-UA"/>
        </w:rPr>
        <w:t xml:space="preserve">міждисциплінарної </w:t>
      </w:r>
      <w:r w:rsidRPr="000142B1">
        <w:rPr>
          <w:szCs w:val="28"/>
          <w:lang w:val="uk-UA"/>
        </w:rPr>
        <w:t>к</w:t>
      </w:r>
      <w:r>
        <w:rPr>
          <w:szCs w:val="28"/>
          <w:lang w:val="uk-UA"/>
        </w:rPr>
        <w:t xml:space="preserve">урсової роботи </w:t>
      </w:r>
      <w:r w:rsidRPr="000142B1">
        <w:rPr>
          <w:szCs w:val="28"/>
          <w:lang w:val="uk-UA"/>
        </w:rPr>
        <w:t xml:space="preserve">до захисту </w:t>
      </w:r>
      <w:r>
        <w:rPr>
          <w:szCs w:val="28"/>
          <w:lang w:val="uk-UA"/>
        </w:rPr>
        <w:t xml:space="preserve"> </w:t>
      </w:r>
      <w:r w:rsidRPr="000142B1">
        <w:rPr>
          <w:szCs w:val="28"/>
          <w:lang w:val="uk-UA"/>
        </w:rPr>
        <w:t>використовується відповідний показник рівня</w:t>
      </w:r>
      <w:r>
        <w:rPr>
          <w:szCs w:val="28"/>
          <w:lang w:val="uk-UA"/>
        </w:rPr>
        <w:t xml:space="preserve"> </w:t>
      </w:r>
      <w:r w:rsidRPr="000142B1">
        <w:rPr>
          <w:szCs w:val="28"/>
          <w:lang w:val="uk-UA"/>
        </w:rPr>
        <w:t>оригінальності тексту у відсотках, отриманих за допомогою комп’ютерної</w:t>
      </w:r>
      <w:r>
        <w:rPr>
          <w:szCs w:val="28"/>
          <w:lang w:val="uk-UA"/>
        </w:rPr>
        <w:t xml:space="preserve"> </w:t>
      </w:r>
      <w:r w:rsidRPr="000142B1">
        <w:rPr>
          <w:szCs w:val="28"/>
          <w:lang w:val="uk-UA"/>
        </w:rPr>
        <w:t xml:space="preserve">системи </w:t>
      </w:r>
      <w:r w:rsidR="00E83927" w:rsidRPr="0086099A">
        <w:rPr>
          <w:szCs w:val="28"/>
          <w:lang w:val="uk-UA"/>
        </w:rPr>
        <w:t>StrikePlagi</w:t>
      </w:r>
      <w:r w:rsidR="0086099A">
        <w:rPr>
          <w:szCs w:val="28"/>
          <w:lang w:val="en-US"/>
        </w:rPr>
        <w:t>a</w:t>
      </w:r>
      <w:r w:rsidR="00E83927" w:rsidRPr="0086099A">
        <w:rPr>
          <w:szCs w:val="28"/>
          <w:lang w:val="uk-UA"/>
        </w:rPr>
        <w:t>rism</w:t>
      </w:r>
      <w:r w:rsidR="0086099A" w:rsidRPr="0086099A">
        <w:rPr>
          <w:szCs w:val="28"/>
          <w:lang w:val="uk-UA"/>
        </w:rPr>
        <w:t>.</w:t>
      </w:r>
      <w:r w:rsidR="0086099A" w:rsidRPr="0086099A">
        <w:rPr>
          <w:szCs w:val="28"/>
          <w:lang w:val="en-US"/>
        </w:rPr>
        <w:t>com</w:t>
      </w:r>
      <w:r w:rsidRPr="0086099A">
        <w:rPr>
          <w:szCs w:val="28"/>
          <w:lang w:val="uk-UA"/>
        </w:rPr>
        <w:t>.</w:t>
      </w:r>
      <w:r w:rsidRPr="0086099A">
        <w:rPr>
          <w:lang w:val="uk-UA"/>
        </w:rPr>
        <w:t xml:space="preserve"> </w:t>
      </w:r>
      <w:r w:rsidRPr="0086099A">
        <w:rPr>
          <w:szCs w:val="28"/>
          <w:lang w:val="uk-UA"/>
        </w:rPr>
        <w:t>Виявлені</w:t>
      </w:r>
      <w:r>
        <w:rPr>
          <w:szCs w:val="28"/>
          <w:lang w:val="uk-UA"/>
        </w:rPr>
        <w:t xml:space="preserve"> у тексті роботи запозичення вважаються </w:t>
      </w:r>
      <w:r w:rsidRPr="000142B1">
        <w:rPr>
          <w:szCs w:val="28"/>
          <w:lang w:val="uk-UA"/>
        </w:rPr>
        <w:t>правомірними, якщо вони є належним чином оформлені цитуваннями із</w:t>
      </w:r>
      <w:r>
        <w:rPr>
          <w:szCs w:val="28"/>
          <w:lang w:val="uk-UA"/>
        </w:rPr>
        <w:t xml:space="preserve"> </w:t>
      </w:r>
      <w:r w:rsidRPr="000142B1">
        <w:rPr>
          <w:szCs w:val="28"/>
          <w:lang w:val="uk-UA"/>
        </w:rPr>
        <w:t>дотр</w:t>
      </w:r>
      <w:r w:rsidR="00276B09">
        <w:rPr>
          <w:szCs w:val="28"/>
          <w:lang w:val="uk-UA"/>
        </w:rPr>
        <w:t>иманням усіх нормативних вимог</w:t>
      </w:r>
      <w:r>
        <w:rPr>
          <w:szCs w:val="28"/>
          <w:lang w:val="uk-UA"/>
        </w:rPr>
        <w:t>.</w:t>
      </w:r>
    </w:p>
    <w:p w:rsidR="000142B1" w:rsidRPr="000142B1" w:rsidRDefault="000142B1" w:rsidP="000142B1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0142B1">
        <w:rPr>
          <w:szCs w:val="28"/>
          <w:lang w:val="uk-UA"/>
        </w:rPr>
        <w:t xml:space="preserve">На підставі критеріїв допуску </w:t>
      </w:r>
      <w:r>
        <w:rPr>
          <w:szCs w:val="28"/>
          <w:lang w:val="uk-UA"/>
        </w:rPr>
        <w:t xml:space="preserve">міждисциплінарної </w:t>
      </w:r>
      <w:r w:rsidRPr="000142B1">
        <w:rPr>
          <w:szCs w:val="28"/>
          <w:lang w:val="uk-UA"/>
        </w:rPr>
        <w:t>курсової роботи, які визначаються</w:t>
      </w:r>
      <w:r>
        <w:rPr>
          <w:szCs w:val="28"/>
          <w:lang w:val="uk-UA"/>
        </w:rPr>
        <w:t xml:space="preserve"> </w:t>
      </w:r>
      <w:r w:rsidRPr="000142B1">
        <w:rPr>
          <w:szCs w:val="28"/>
          <w:lang w:val="uk-UA"/>
        </w:rPr>
        <w:t>за результатами перевірки роботи на наявність ознак плагіату та об’єму</w:t>
      </w:r>
      <w:r>
        <w:rPr>
          <w:szCs w:val="28"/>
          <w:lang w:val="uk-UA"/>
        </w:rPr>
        <w:t xml:space="preserve"> </w:t>
      </w:r>
      <w:r w:rsidRPr="000142B1">
        <w:rPr>
          <w:szCs w:val="28"/>
          <w:lang w:val="uk-UA"/>
        </w:rPr>
        <w:t>цитувань, що виявляються у показниках схожості тексту, які визначаються</w:t>
      </w:r>
    </w:p>
    <w:p w:rsidR="000142B1" w:rsidRDefault="000142B1" w:rsidP="000142B1">
      <w:pPr>
        <w:pStyle w:val="a3"/>
        <w:spacing w:line="360" w:lineRule="auto"/>
        <w:ind w:firstLine="0"/>
        <w:jc w:val="both"/>
        <w:rPr>
          <w:szCs w:val="28"/>
          <w:lang w:val="uk-UA"/>
        </w:rPr>
      </w:pPr>
      <w:r w:rsidRPr="000142B1">
        <w:rPr>
          <w:szCs w:val="28"/>
          <w:lang w:val="uk-UA"/>
        </w:rPr>
        <w:lastRenderedPageBreak/>
        <w:t>ко</w:t>
      </w:r>
      <w:r>
        <w:rPr>
          <w:szCs w:val="28"/>
          <w:lang w:val="uk-UA"/>
        </w:rPr>
        <w:t xml:space="preserve">мп’ютерною системою </w:t>
      </w:r>
      <w:r w:rsidR="00E83927" w:rsidRPr="0086099A">
        <w:rPr>
          <w:szCs w:val="28"/>
          <w:lang w:val="en-US"/>
        </w:rPr>
        <w:t>StrikePlagi</w:t>
      </w:r>
      <w:r w:rsidR="0086099A" w:rsidRPr="0086099A">
        <w:rPr>
          <w:szCs w:val="28"/>
          <w:lang w:val="en-US"/>
        </w:rPr>
        <w:t>a</w:t>
      </w:r>
      <w:r w:rsidR="00E83927" w:rsidRPr="0086099A">
        <w:rPr>
          <w:szCs w:val="28"/>
          <w:lang w:val="en-US"/>
        </w:rPr>
        <w:t>rism</w:t>
      </w:r>
      <w:r w:rsidR="0086099A" w:rsidRPr="0086099A">
        <w:rPr>
          <w:szCs w:val="28"/>
          <w:lang w:val="uk-UA"/>
        </w:rPr>
        <w:t>.</w:t>
      </w:r>
      <w:r w:rsidR="0086099A" w:rsidRPr="0086099A">
        <w:rPr>
          <w:szCs w:val="28"/>
          <w:lang w:val="en-US"/>
        </w:rPr>
        <w:t>com</w:t>
      </w:r>
      <w:r w:rsidRPr="0086099A">
        <w:rPr>
          <w:szCs w:val="28"/>
          <w:lang w:val="uk-UA"/>
        </w:rPr>
        <w:t>,</w:t>
      </w:r>
      <w:r w:rsidRPr="000142B1">
        <w:rPr>
          <w:szCs w:val="28"/>
          <w:lang w:val="uk-UA"/>
        </w:rPr>
        <w:t xml:space="preserve"> приймається рішення щодо допуску</w:t>
      </w:r>
      <w:r>
        <w:rPr>
          <w:szCs w:val="28"/>
          <w:lang w:val="uk-UA"/>
        </w:rPr>
        <w:t xml:space="preserve"> студента </w:t>
      </w:r>
      <w:r w:rsidRPr="000142B1">
        <w:rPr>
          <w:szCs w:val="28"/>
          <w:lang w:val="uk-UA"/>
        </w:rPr>
        <w:t xml:space="preserve">до захисту </w:t>
      </w:r>
      <w:r>
        <w:rPr>
          <w:szCs w:val="28"/>
          <w:lang w:val="uk-UA"/>
        </w:rPr>
        <w:t xml:space="preserve">міждисциплінарної </w:t>
      </w:r>
      <w:r w:rsidRPr="000142B1">
        <w:rPr>
          <w:szCs w:val="28"/>
          <w:lang w:val="uk-UA"/>
        </w:rPr>
        <w:t>курсової роботи.</w:t>
      </w:r>
    </w:p>
    <w:p w:rsidR="00FB12B2" w:rsidRPr="00A25EA8" w:rsidRDefault="00FB12B2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За результатами перевірки </w:t>
      </w:r>
      <w:r w:rsidR="00111AEA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 xml:space="preserve">курсової роботи науковим керівником складається письмова рецензія на окремому аркуші паперу, засвідчується особистим підписом і вказується дата рецензування. </w:t>
      </w:r>
    </w:p>
    <w:p w:rsidR="00FB12B2" w:rsidRPr="00A25EA8" w:rsidRDefault="00FB12B2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В рецензії відображається:</w:t>
      </w:r>
    </w:p>
    <w:p w:rsidR="00FB12B2" w:rsidRPr="00A25EA8" w:rsidRDefault="00FB12B2" w:rsidP="00386BFE">
      <w:pPr>
        <w:pStyle w:val="a3"/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актуальність те</w:t>
      </w:r>
      <w:r w:rsidR="00111AEA">
        <w:rPr>
          <w:szCs w:val="28"/>
          <w:lang w:val="uk-UA"/>
        </w:rPr>
        <w:t>ми</w:t>
      </w:r>
      <w:r w:rsidRPr="00A25EA8">
        <w:rPr>
          <w:szCs w:val="28"/>
          <w:lang w:val="uk-UA"/>
        </w:rPr>
        <w:t xml:space="preserve"> роботи;</w:t>
      </w:r>
    </w:p>
    <w:p w:rsidR="00FB12B2" w:rsidRPr="00A25EA8" w:rsidRDefault="00FB12B2" w:rsidP="00386BFE">
      <w:pPr>
        <w:pStyle w:val="a3"/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рівень, глибина й комплексність підходу при аналізі досліджуваної проблеми;</w:t>
      </w:r>
    </w:p>
    <w:p w:rsidR="00FB12B2" w:rsidRPr="00A25EA8" w:rsidRDefault="00FB12B2" w:rsidP="00386BFE">
      <w:pPr>
        <w:pStyle w:val="a3"/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правильність застосування методів дослідження та відповідність їх сучасному розвитку правової науки;</w:t>
      </w:r>
    </w:p>
    <w:p w:rsidR="00FB12B2" w:rsidRPr="00A25EA8" w:rsidRDefault="00FB12B2" w:rsidP="00386BFE">
      <w:pPr>
        <w:pStyle w:val="a3"/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теоретична та практична цінність роботи;</w:t>
      </w:r>
    </w:p>
    <w:p w:rsidR="00FB12B2" w:rsidRPr="00A25EA8" w:rsidRDefault="00FB12B2" w:rsidP="00386BFE">
      <w:pPr>
        <w:pStyle w:val="a3"/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якість оформлення роботи;</w:t>
      </w:r>
    </w:p>
    <w:p w:rsidR="00FB12B2" w:rsidRPr="00A25EA8" w:rsidRDefault="00FB12B2" w:rsidP="00386BFE">
      <w:pPr>
        <w:pStyle w:val="a3"/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методологічні, методичні, редакційні та технічні недоліки;</w:t>
      </w:r>
    </w:p>
    <w:p w:rsidR="00FB12B2" w:rsidRPr="00A25EA8" w:rsidRDefault="00FB12B2" w:rsidP="00386BFE">
      <w:pPr>
        <w:pStyle w:val="a3"/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загальний висновок щодо виконання </w:t>
      </w:r>
      <w:r w:rsidR="008C6119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>курсової роботи на основі змісту роботи та особистої співбесіди з її автором.</w:t>
      </w:r>
    </w:p>
    <w:p w:rsidR="00FB12B2" w:rsidRPr="00A25EA8" w:rsidRDefault="00FB12B2" w:rsidP="00386BFE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У випадку невідповідності </w:t>
      </w:r>
      <w:r w:rsidR="008C6119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>курсової роботи встановленим вимогам, науковий керівник у висновку формулює допущені недоліки і повертає її автору на доопрацювання з визначенням дати повторного подання на перевірку та рецензування.</w:t>
      </w:r>
    </w:p>
    <w:p w:rsidR="00FB12B2" w:rsidRPr="00A25EA8" w:rsidRDefault="00FB12B2" w:rsidP="00386BFE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У випадку визнання науковим керівником </w:t>
      </w:r>
      <w:r w:rsidR="008C6119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>курсової роботи незадовільною, потрібно написати нову роботу з даної теми з урахуванням усіх зауважень рецензента.</w:t>
      </w:r>
    </w:p>
    <w:p w:rsidR="00FB12B2" w:rsidRPr="00A25EA8" w:rsidRDefault="00FB12B2" w:rsidP="00386BFE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Позитивна рецензія надає студенту право захищати роботу. При наявності тих чи інших зауважень, пропозицій з боку наукового керівника, зазначених в реценз</w:t>
      </w:r>
      <w:r w:rsidR="009C3664" w:rsidRPr="00A25EA8">
        <w:rPr>
          <w:szCs w:val="28"/>
          <w:lang w:val="uk-UA"/>
        </w:rPr>
        <w:t xml:space="preserve">ії, автор </w:t>
      </w:r>
      <w:r w:rsidR="00676BD1">
        <w:rPr>
          <w:szCs w:val="28"/>
          <w:lang w:val="uk-UA"/>
        </w:rPr>
        <w:t xml:space="preserve">міждисциплінарної </w:t>
      </w:r>
      <w:r w:rsidR="009C3664" w:rsidRPr="00A25EA8">
        <w:rPr>
          <w:szCs w:val="28"/>
          <w:lang w:val="uk-UA"/>
        </w:rPr>
        <w:t>курсової роботи зобов’</w:t>
      </w:r>
      <w:r w:rsidRPr="00A25EA8">
        <w:rPr>
          <w:szCs w:val="28"/>
          <w:lang w:val="uk-UA"/>
        </w:rPr>
        <w:t>язаний врахувати їх у процесі підготовки до захисту.</w:t>
      </w:r>
    </w:p>
    <w:p w:rsidR="00FB12B2" w:rsidRPr="00A25EA8" w:rsidRDefault="00FB12B2" w:rsidP="00386BFE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Студенту слід уважно прочитати рецензію, в якій вказано як позитивні характеристики </w:t>
      </w:r>
      <w:r w:rsidR="008C6119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 xml:space="preserve">курсової роботи, так і її недоліки. </w:t>
      </w:r>
    </w:p>
    <w:p w:rsidR="00FB12B2" w:rsidRPr="00A25EA8" w:rsidRDefault="00FB12B2" w:rsidP="00386BFE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lastRenderedPageBreak/>
        <w:t>Зауваження рецензента треба обов’язково врахувати, а також:</w:t>
      </w:r>
    </w:p>
    <w:p w:rsidR="00FB12B2" w:rsidRPr="00A25EA8" w:rsidRDefault="00FB12B2" w:rsidP="00386BFE">
      <w:pPr>
        <w:pStyle w:val="a3"/>
        <w:numPr>
          <w:ilvl w:val="0"/>
          <w:numId w:val="9"/>
        </w:numPr>
        <w:tabs>
          <w:tab w:val="clear" w:pos="720"/>
          <w:tab w:val="num" w:pos="1155"/>
          <w:tab w:val="num" w:pos="1482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на питання, які були висвітлені неправильно, сформулювати правильні відповіді;</w:t>
      </w:r>
    </w:p>
    <w:p w:rsidR="00FB12B2" w:rsidRPr="00A25EA8" w:rsidRDefault="00FB12B2" w:rsidP="00386BFE">
      <w:pPr>
        <w:pStyle w:val="a3"/>
        <w:numPr>
          <w:ilvl w:val="0"/>
          <w:numId w:val="9"/>
        </w:numPr>
        <w:tabs>
          <w:tab w:val="clear" w:pos="720"/>
          <w:tab w:val="num" w:pos="1155"/>
          <w:tab w:val="num" w:pos="1482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на невисвітлені питання дати відповіді;</w:t>
      </w:r>
    </w:p>
    <w:p w:rsidR="00FB12B2" w:rsidRPr="00A25EA8" w:rsidRDefault="00FB12B2" w:rsidP="00386BFE">
      <w:pPr>
        <w:pStyle w:val="a3"/>
        <w:numPr>
          <w:ilvl w:val="0"/>
          <w:numId w:val="9"/>
        </w:numPr>
        <w:tabs>
          <w:tab w:val="clear" w:pos="720"/>
          <w:tab w:val="num" w:pos="1155"/>
          <w:tab w:val="num" w:pos="1482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на питання, що висвітлені неповно, підготувати доповнення до відповідей;</w:t>
      </w:r>
    </w:p>
    <w:p w:rsidR="00FB12B2" w:rsidRPr="00A25EA8" w:rsidRDefault="00FB12B2" w:rsidP="00386BFE">
      <w:pPr>
        <w:pStyle w:val="a3"/>
        <w:numPr>
          <w:ilvl w:val="0"/>
          <w:numId w:val="9"/>
        </w:numPr>
        <w:tabs>
          <w:tab w:val="clear" w:pos="720"/>
          <w:tab w:val="num" w:pos="1155"/>
          <w:tab w:val="num" w:pos="1482"/>
        </w:tabs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слід підготуватись до усних відповідей на запитання, які відносяться до даної теми і можуть бути поставлені при захисті роботи. </w:t>
      </w:r>
    </w:p>
    <w:p w:rsidR="00AF26F6" w:rsidRPr="00A25EA8" w:rsidRDefault="00AF26F6" w:rsidP="00A50FFB">
      <w:pPr>
        <w:pStyle w:val="a3"/>
        <w:spacing w:line="360" w:lineRule="auto"/>
        <w:ind w:left="567" w:firstLine="567"/>
        <w:jc w:val="center"/>
        <w:rPr>
          <w:b/>
          <w:szCs w:val="28"/>
          <w:lang w:val="uk-UA"/>
        </w:rPr>
      </w:pPr>
    </w:p>
    <w:p w:rsidR="00FB12B2" w:rsidRPr="00A25EA8" w:rsidRDefault="00AA515D" w:rsidP="00A50FFB">
      <w:pPr>
        <w:pStyle w:val="a3"/>
        <w:spacing w:line="360" w:lineRule="auto"/>
        <w:ind w:left="567" w:firstLine="567"/>
        <w:jc w:val="center"/>
        <w:rPr>
          <w:b/>
          <w:szCs w:val="28"/>
          <w:lang w:val="uk-UA"/>
        </w:rPr>
      </w:pPr>
      <w:r w:rsidRPr="00A25EA8">
        <w:rPr>
          <w:b/>
          <w:szCs w:val="28"/>
          <w:lang w:val="uk-UA"/>
        </w:rPr>
        <w:t xml:space="preserve">6. </w:t>
      </w:r>
      <w:r w:rsidR="00D36799" w:rsidRPr="00A25EA8">
        <w:rPr>
          <w:b/>
          <w:szCs w:val="28"/>
          <w:lang w:val="uk-UA"/>
        </w:rPr>
        <w:t xml:space="preserve">ЗАХИСТ </w:t>
      </w:r>
      <w:r w:rsidR="003F3807">
        <w:rPr>
          <w:b/>
          <w:szCs w:val="28"/>
          <w:lang w:val="uk-UA"/>
        </w:rPr>
        <w:t xml:space="preserve">МІЖДИСЦИПЛІНАРНОЇ </w:t>
      </w:r>
      <w:r w:rsidR="00D36799" w:rsidRPr="00A25EA8">
        <w:rPr>
          <w:b/>
          <w:szCs w:val="28"/>
          <w:lang w:val="uk-UA"/>
        </w:rPr>
        <w:t>КУРСОВ</w:t>
      </w:r>
      <w:r w:rsidR="00FB12B2" w:rsidRPr="00A25EA8">
        <w:rPr>
          <w:b/>
          <w:szCs w:val="28"/>
          <w:lang w:val="uk-UA"/>
        </w:rPr>
        <w:t>ОЇ РОБОТИ</w:t>
      </w:r>
    </w:p>
    <w:p w:rsidR="00FB12B2" w:rsidRPr="00A25EA8" w:rsidRDefault="00FB12B2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У встановлений строк (відповідно до графіку захисту </w:t>
      </w:r>
      <w:r w:rsidR="00D028E9">
        <w:rPr>
          <w:szCs w:val="28"/>
          <w:lang w:val="uk-UA"/>
        </w:rPr>
        <w:t xml:space="preserve">міждисциплінарних </w:t>
      </w:r>
      <w:r w:rsidRPr="00A25EA8">
        <w:rPr>
          <w:szCs w:val="28"/>
          <w:lang w:val="uk-UA"/>
        </w:rPr>
        <w:t xml:space="preserve">курсових робіт) проводиться захист </w:t>
      </w:r>
      <w:r w:rsidR="00D028E9">
        <w:rPr>
          <w:szCs w:val="28"/>
          <w:lang w:val="uk-UA"/>
        </w:rPr>
        <w:t xml:space="preserve">міждисциплінарних </w:t>
      </w:r>
      <w:r w:rsidRPr="00A25EA8">
        <w:rPr>
          <w:szCs w:val="28"/>
          <w:lang w:val="uk-UA"/>
        </w:rPr>
        <w:t>курсових роб</w:t>
      </w:r>
      <w:r w:rsidR="000A1D6F" w:rsidRPr="00A25EA8">
        <w:rPr>
          <w:szCs w:val="28"/>
          <w:lang w:val="uk-UA"/>
        </w:rPr>
        <w:t>іт</w:t>
      </w:r>
      <w:r w:rsidRPr="00A25EA8">
        <w:rPr>
          <w:szCs w:val="28"/>
          <w:lang w:val="uk-UA"/>
        </w:rPr>
        <w:t>.</w:t>
      </w:r>
      <w:r w:rsidR="000A1D6F" w:rsidRPr="00A25EA8">
        <w:rPr>
          <w:szCs w:val="28"/>
          <w:lang w:val="uk-UA"/>
        </w:rPr>
        <w:t xml:space="preserve"> </w:t>
      </w:r>
      <w:r w:rsidRPr="00A25EA8">
        <w:rPr>
          <w:szCs w:val="28"/>
          <w:lang w:val="uk-UA"/>
        </w:rPr>
        <w:t>Процедура захис</w:t>
      </w:r>
      <w:r w:rsidR="000A1D6F" w:rsidRPr="00A25EA8">
        <w:rPr>
          <w:szCs w:val="28"/>
          <w:lang w:val="uk-UA"/>
        </w:rPr>
        <w:t>ту складається з короткої (до 5</w:t>
      </w:r>
      <w:r w:rsidR="008D7BCF" w:rsidRPr="00A25EA8">
        <w:rPr>
          <w:szCs w:val="28"/>
          <w:lang w:val="uk-UA"/>
        </w:rPr>
        <w:t>-7</w:t>
      </w:r>
      <w:r w:rsidRPr="00A25EA8">
        <w:rPr>
          <w:szCs w:val="28"/>
          <w:lang w:val="uk-UA"/>
        </w:rPr>
        <w:t xml:space="preserve"> хвилин) доповіді автор</w:t>
      </w:r>
      <w:r w:rsidR="008C6119">
        <w:rPr>
          <w:szCs w:val="28"/>
          <w:lang w:val="uk-UA"/>
        </w:rPr>
        <w:t xml:space="preserve">а </w:t>
      </w:r>
      <w:r w:rsidRPr="00A25EA8">
        <w:rPr>
          <w:szCs w:val="28"/>
          <w:lang w:val="uk-UA"/>
        </w:rPr>
        <w:t>роботи, в якій стисло викладається:</w:t>
      </w:r>
    </w:p>
    <w:p w:rsidR="00FB12B2" w:rsidRPr="00A25EA8" w:rsidRDefault="00FB12B2" w:rsidP="00A50FF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назва теми </w:t>
      </w:r>
      <w:r w:rsidR="008C6119">
        <w:rPr>
          <w:szCs w:val="28"/>
          <w:lang w:val="uk-UA"/>
        </w:rPr>
        <w:t xml:space="preserve">міждисциплінарної </w:t>
      </w:r>
      <w:r w:rsidR="0006223D" w:rsidRPr="00A25EA8">
        <w:rPr>
          <w:szCs w:val="28"/>
          <w:lang w:val="uk-UA"/>
        </w:rPr>
        <w:t xml:space="preserve">курсової роботи, </w:t>
      </w:r>
      <w:r w:rsidR="00397668" w:rsidRPr="00A25EA8">
        <w:rPr>
          <w:szCs w:val="28"/>
          <w:lang w:val="uk-UA"/>
        </w:rPr>
        <w:t>обґрунтовується</w:t>
      </w:r>
      <w:r w:rsidRPr="00A25EA8">
        <w:rPr>
          <w:szCs w:val="28"/>
          <w:lang w:val="uk-UA"/>
        </w:rPr>
        <w:t xml:space="preserve"> її актуальність та значущість;</w:t>
      </w:r>
    </w:p>
    <w:p w:rsidR="00FB12B2" w:rsidRPr="00A25EA8" w:rsidRDefault="00FB12B2" w:rsidP="00A50FF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формулюється основна мета та завдання дослідження;</w:t>
      </w:r>
    </w:p>
    <w:p w:rsidR="00FB12B2" w:rsidRPr="00A25EA8" w:rsidRDefault="00FB12B2" w:rsidP="00A50FF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стисло розкривається зміст</w:t>
      </w:r>
      <w:r w:rsidR="000A1D6F" w:rsidRPr="00A25EA8">
        <w:rPr>
          <w:szCs w:val="28"/>
          <w:lang w:val="uk-UA"/>
        </w:rPr>
        <w:t xml:space="preserve">, структура </w:t>
      </w:r>
      <w:r w:rsidRPr="00A25EA8">
        <w:rPr>
          <w:szCs w:val="28"/>
          <w:lang w:val="uk-UA"/>
        </w:rPr>
        <w:t xml:space="preserve"> й положення роботи;</w:t>
      </w:r>
    </w:p>
    <w:p w:rsidR="00FB12B2" w:rsidRPr="00A25EA8" w:rsidRDefault="00FB12B2" w:rsidP="00A50FF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доповідаються результати роботи, зроблені висновки і внесені пропозиції;</w:t>
      </w:r>
    </w:p>
    <w:p w:rsidR="00FB12B2" w:rsidRPr="00A25EA8" w:rsidRDefault="00FB12B2" w:rsidP="00A50FF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 xml:space="preserve">даються відповіді на зауваження, зроблені науковим керівником у рецензії. </w:t>
      </w:r>
    </w:p>
    <w:p w:rsidR="00FB12B2" w:rsidRPr="00A25EA8" w:rsidRDefault="00FB12B2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 w:rsidRPr="00A25EA8">
        <w:rPr>
          <w:szCs w:val="28"/>
          <w:lang w:val="uk-UA"/>
        </w:rPr>
        <w:t>Після закінчення доповіді проводиться обговорення роботи, під час якої студентом даються відповіді на запитання</w:t>
      </w:r>
      <w:r w:rsidR="000A1D6F" w:rsidRPr="00A25EA8">
        <w:rPr>
          <w:szCs w:val="28"/>
          <w:lang w:val="uk-UA"/>
        </w:rPr>
        <w:t xml:space="preserve"> керівника, колег, які остаточно визначають</w:t>
      </w:r>
      <w:r w:rsidRPr="00A25EA8">
        <w:rPr>
          <w:szCs w:val="28"/>
          <w:lang w:val="uk-UA"/>
        </w:rPr>
        <w:t xml:space="preserve"> рівень виконання та захисту </w:t>
      </w:r>
      <w:r w:rsidR="008C6119">
        <w:rPr>
          <w:szCs w:val="28"/>
          <w:lang w:val="uk-UA"/>
        </w:rPr>
        <w:t xml:space="preserve">міждисциплінарної </w:t>
      </w:r>
      <w:r w:rsidRPr="00A25EA8">
        <w:rPr>
          <w:szCs w:val="28"/>
          <w:lang w:val="uk-UA"/>
        </w:rPr>
        <w:t xml:space="preserve">курсової роботи в цілому. Студент може не погодитись з окремими зауваженнями </w:t>
      </w:r>
      <w:r w:rsidR="000A1D6F" w:rsidRPr="00A25EA8">
        <w:rPr>
          <w:szCs w:val="28"/>
          <w:lang w:val="uk-UA"/>
        </w:rPr>
        <w:t>і вимогами керівника</w:t>
      </w:r>
      <w:r w:rsidRPr="00A25EA8">
        <w:rPr>
          <w:szCs w:val="28"/>
          <w:lang w:val="uk-UA"/>
        </w:rPr>
        <w:t>, але при цьому повинен чітко обґрунтувати свою позицію.</w:t>
      </w:r>
    </w:p>
    <w:p w:rsidR="00FB12B2" w:rsidRDefault="008C6119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Міждисциплінарна к</w:t>
      </w:r>
      <w:r w:rsidR="00FB12B2" w:rsidRPr="00A25EA8">
        <w:rPr>
          <w:szCs w:val="28"/>
          <w:lang w:val="uk-UA"/>
        </w:rPr>
        <w:t>урсова робота оцінюється за змістом, мірою самостійності та вмінням публічно захистити її положення й висновки, вміння</w:t>
      </w:r>
      <w:r w:rsidR="00AA515D" w:rsidRPr="00A25EA8">
        <w:rPr>
          <w:szCs w:val="28"/>
          <w:lang w:val="uk-UA"/>
        </w:rPr>
        <w:t>м</w:t>
      </w:r>
      <w:r w:rsidR="00FB12B2" w:rsidRPr="00A25EA8">
        <w:rPr>
          <w:szCs w:val="28"/>
          <w:lang w:val="uk-UA"/>
        </w:rPr>
        <w:t xml:space="preserve"> наводити вагомі аргументи для відстоювання спірних або сумнівних положень. У </w:t>
      </w:r>
      <w:r w:rsidR="00FB12B2" w:rsidRPr="00A25EA8">
        <w:rPr>
          <w:szCs w:val="28"/>
          <w:lang w:val="uk-UA"/>
        </w:rPr>
        <w:lastRenderedPageBreak/>
        <w:t xml:space="preserve">разі незадовільної оцінки на захисті,  </w:t>
      </w:r>
      <w:r>
        <w:rPr>
          <w:szCs w:val="28"/>
          <w:lang w:val="uk-UA"/>
        </w:rPr>
        <w:t xml:space="preserve">міждисциплінарну </w:t>
      </w:r>
      <w:r w:rsidR="00FB12B2" w:rsidRPr="00A25EA8">
        <w:rPr>
          <w:szCs w:val="28"/>
          <w:lang w:val="uk-UA"/>
        </w:rPr>
        <w:t xml:space="preserve">курсову роботу необхідно студенту доопрацювати або виконати нову за іншою темою. </w:t>
      </w: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B218C4" w:rsidRDefault="00B218C4" w:rsidP="00A50FFB">
      <w:pPr>
        <w:pStyle w:val="a3"/>
        <w:spacing w:line="360" w:lineRule="auto"/>
        <w:ind w:firstLine="567"/>
        <w:jc w:val="both"/>
        <w:rPr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3F3807" w:rsidRDefault="003F3807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280E3F" w:rsidRDefault="00280E3F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  <w:r w:rsidRPr="00A25EA8">
        <w:rPr>
          <w:b/>
          <w:szCs w:val="28"/>
          <w:lang w:val="uk-UA"/>
        </w:rPr>
        <w:lastRenderedPageBreak/>
        <w:t>ДОДАТКИ</w:t>
      </w:r>
    </w:p>
    <w:p w:rsidR="00273FBB" w:rsidRDefault="00273FBB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p w:rsidR="00AA515D" w:rsidRPr="00A25EA8" w:rsidRDefault="00AA515D" w:rsidP="00280E3F">
      <w:pPr>
        <w:pStyle w:val="a3"/>
        <w:ind w:right="-285" w:firstLine="0"/>
        <w:jc w:val="right"/>
        <w:rPr>
          <w:b/>
          <w:szCs w:val="28"/>
          <w:lang w:val="uk-UA"/>
        </w:rPr>
      </w:pPr>
      <w:r w:rsidRPr="00A25EA8">
        <w:rPr>
          <w:b/>
          <w:szCs w:val="28"/>
          <w:lang w:val="uk-UA"/>
        </w:rPr>
        <w:t>ДОДАТОК А</w:t>
      </w:r>
    </w:p>
    <w:p w:rsidR="00100503" w:rsidRPr="00A25EA8" w:rsidRDefault="00100503" w:rsidP="00100503">
      <w:pPr>
        <w:pStyle w:val="a3"/>
        <w:ind w:right="-285" w:firstLine="0"/>
        <w:jc w:val="center"/>
        <w:rPr>
          <w:b/>
          <w:szCs w:val="28"/>
          <w:lang w:val="uk-UA"/>
        </w:rPr>
      </w:pPr>
    </w:p>
    <w:sdt>
      <w:sdtPr>
        <w:rPr>
          <w:rFonts w:ascii="Calibri" w:eastAsia="Calibri" w:hAnsi="Calibri" w:cs="Times New Roman"/>
          <w:lang w:val="uk-UA" w:eastAsia="en-US"/>
        </w:rPr>
        <w:id w:val="-324898969"/>
        <w:docPartObj>
          <w:docPartGallery w:val="Cover Pages"/>
          <w:docPartUnique/>
        </w:docPartObj>
      </w:sdtPr>
      <w:sdtEndPr/>
      <w:sdtContent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</w:pPr>
          <w:r w:rsidRPr="00A25EA8">
            <w:rPr>
              <w:rFonts w:ascii="Calibri" w:eastAsia="Calibri" w:hAnsi="Calibri" w:cs="Times New Roman"/>
              <w:b/>
              <w:lang w:val="uk-UA" w:eastAsia="en-US"/>
            </w:rPr>
            <w:t xml:space="preserve">                                                   </w:t>
          </w: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>Міністерство ос</w:t>
          </w:r>
          <w:r w:rsidR="009B6B93"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>віти і науки України</w:t>
          </w:r>
          <w:r w:rsidR="009B6B93"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br/>
            <w:t xml:space="preserve"> </w:t>
          </w:r>
          <w:r w:rsidR="009B6B93"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ab/>
          </w:r>
          <w:r w:rsidR="009B6B93"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ab/>
            <w:t xml:space="preserve">Західноукраїнський національний </w:t>
          </w: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>університет</w:t>
          </w: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br/>
            <w:t xml:space="preserve"> </w:t>
          </w: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ab/>
          </w: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ab/>
          </w: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ab/>
          </w: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ab/>
            <w:t xml:space="preserve">     Юридичний факультет</w:t>
          </w:r>
        </w:p>
        <w:p w:rsidR="00CA5944" w:rsidRPr="00A25EA8" w:rsidRDefault="00CA5944" w:rsidP="00CA5944">
          <w:pPr>
            <w:spacing w:after="160" w:line="256" w:lineRule="auto"/>
            <w:rPr>
              <w:rFonts w:ascii="Calibri" w:eastAsia="Calibri" w:hAnsi="Calibri" w:cs="Times New Roman"/>
              <w:lang w:val="uk-UA" w:eastAsia="en-US"/>
            </w:rPr>
          </w:pPr>
        </w:p>
        <w:p w:rsidR="00ED0B10" w:rsidRDefault="008A3973" w:rsidP="008A3973">
          <w:pPr>
            <w:pStyle w:val="a3"/>
            <w:ind w:right="-27" w:firstLine="0"/>
            <w:jc w:val="right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Кафедра адміністративного права та судочинства</w:t>
          </w:r>
          <w:r w:rsidR="00560E5A">
            <w:rPr>
              <w:szCs w:val="28"/>
              <w:lang w:val="uk-UA"/>
            </w:rPr>
            <w:t xml:space="preserve"> </w:t>
          </w:r>
        </w:p>
        <w:p w:rsidR="00CA5944" w:rsidRDefault="00560E5A" w:rsidP="008A3973">
          <w:pPr>
            <w:pStyle w:val="a3"/>
            <w:ind w:right="-27" w:firstLine="0"/>
            <w:jc w:val="right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 xml:space="preserve">або </w:t>
          </w:r>
        </w:p>
        <w:p w:rsidR="00ED0B10" w:rsidRPr="00A25EA8" w:rsidRDefault="00ED0B10" w:rsidP="008A3973">
          <w:pPr>
            <w:pStyle w:val="a3"/>
            <w:ind w:right="-27" w:firstLine="0"/>
            <w:jc w:val="right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Кафедра цивільного права і процесу</w:t>
          </w:r>
        </w:p>
        <w:p w:rsidR="00CA5944" w:rsidRPr="00A25EA8" w:rsidRDefault="00CA5944" w:rsidP="00CA5944">
          <w:pPr>
            <w:pStyle w:val="a3"/>
            <w:ind w:right="-285" w:firstLine="0"/>
            <w:jc w:val="center"/>
            <w:rPr>
              <w:szCs w:val="28"/>
              <w:lang w:val="uk-UA"/>
            </w:rPr>
          </w:pPr>
          <w:r w:rsidRPr="00A25EA8">
            <w:rPr>
              <w:szCs w:val="28"/>
              <w:lang w:val="uk-UA"/>
            </w:rPr>
            <w:t xml:space="preserve">        </w:t>
          </w:r>
          <w:r w:rsidR="008A3973">
            <w:rPr>
              <w:szCs w:val="28"/>
              <w:lang w:val="uk-UA"/>
            </w:rPr>
            <w:t xml:space="preserve">                    </w:t>
          </w:r>
        </w:p>
        <w:p w:rsidR="008C6119" w:rsidRDefault="008C6119" w:rsidP="008C6119">
          <w:pPr>
            <w:spacing w:after="160" w:line="256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</w:pPr>
        </w:p>
        <w:p w:rsidR="008C6119" w:rsidRDefault="008C6119" w:rsidP="008C6119">
          <w:pPr>
            <w:spacing w:after="160" w:line="256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</w:pPr>
        </w:p>
        <w:p w:rsidR="00CA5944" w:rsidRPr="008C6119" w:rsidRDefault="008C6119" w:rsidP="008C6119">
          <w:pPr>
            <w:spacing w:after="160" w:line="256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8C6119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>МІЖДИСЦИПЛІНАРНА</w:t>
          </w:r>
          <w:r w:rsidR="00CA5944"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</w:t>
          </w:r>
          <w:r w:rsidR="00CA5944"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>КУРСОВА РОБОТА</w:t>
          </w:r>
        </w:p>
        <w:p w:rsidR="00CA5944" w:rsidRPr="00A25EA8" w:rsidRDefault="00CA5944" w:rsidP="00CA5944">
          <w:pPr>
            <w:spacing w:after="160" w:line="256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en-US"/>
            </w:rPr>
            <w:t xml:space="preserve">з дисципліни: </w:t>
          </w:r>
        </w:p>
        <w:p w:rsidR="00CA5944" w:rsidRPr="00A25EA8" w:rsidRDefault="00CA5944" w:rsidP="00CA5944">
          <w:pPr>
            <w:spacing w:after="160" w:line="256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>на тему: «____________________»</w:t>
          </w:r>
        </w:p>
        <w:p w:rsidR="00CA5944" w:rsidRPr="00A25EA8" w:rsidRDefault="00CA5944" w:rsidP="00CA5944">
          <w:pPr>
            <w:spacing w:after="160" w:line="256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</w:t>
          </w:r>
          <w:r w:rsidR="00C2358D"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Студент групи: </w:t>
          </w: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</w:t>
          </w:r>
          <w:r w:rsidR="002F0132"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>Мацекур Олег Іванович</w:t>
          </w: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Керівник_________________</w:t>
          </w: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         </w:t>
          </w: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 Національна шкала________   </w:t>
          </w: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 Кількість балів:______ Оцінка: ECTS__</w:t>
          </w:r>
        </w:p>
        <w:p w:rsidR="00CA5944" w:rsidRPr="00A25EA8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 Члени комісії ______     ___________</w:t>
          </w:r>
        </w:p>
        <w:p w:rsidR="00CA5944" w:rsidRPr="00A25EA8" w:rsidRDefault="00CA5944" w:rsidP="00CA5944">
          <w:pPr>
            <w:spacing w:after="160" w:line="240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                         ______     ___________</w:t>
          </w:r>
        </w:p>
        <w:p w:rsidR="00CA5944" w:rsidRPr="00A25EA8" w:rsidRDefault="00CA5944" w:rsidP="00CA5944">
          <w:pPr>
            <w:spacing w:after="160" w:line="240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                         ______     ___________</w:t>
          </w:r>
        </w:p>
        <w:p w:rsidR="00CA5944" w:rsidRPr="00A25EA8" w:rsidRDefault="00CA5944" w:rsidP="00CA5944">
          <w:pPr>
            <w:spacing w:after="160" w:line="240" w:lineRule="auto"/>
            <w:rPr>
              <w:rFonts w:ascii="Times New Roman" w:eastAsia="Calibri" w:hAnsi="Times New Roman" w:cs="Times New Roman"/>
              <w:sz w:val="24"/>
              <w:szCs w:val="24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                                            (</w:t>
          </w:r>
          <w:r w:rsidRPr="00A25EA8">
            <w:rPr>
              <w:rFonts w:ascii="Times New Roman" w:eastAsia="Calibri" w:hAnsi="Times New Roman" w:cs="Times New Roman"/>
              <w:sz w:val="24"/>
              <w:szCs w:val="24"/>
              <w:lang w:val="uk-UA" w:eastAsia="en-US"/>
            </w:rPr>
            <w:t>підпис</w:t>
          </w: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>)  (</w:t>
          </w:r>
          <w:r w:rsidRPr="00A25EA8">
            <w:rPr>
              <w:rFonts w:ascii="Times New Roman" w:eastAsia="Calibri" w:hAnsi="Times New Roman" w:cs="Times New Roman"/>
              <w:sz w:val="24"/>
              <w:szCs w:val="24"/>
              <w:lang w:val="uk-UA" w:eastAsia="en-US"/>
            </w:rPr>
            <w:t>прізвище та ініціали)</w:t>
          </w:r>
        </w:p>
        <w:p w:rsidR="00CA5944" w:rsidRDefault="00CA5944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 w:rsidRPr="00A25EA8"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 xml:space="preserve">                                         </w:t>
          </w:r>
        </w:p>
        <w:p w:rsidR="00ED0B10" w:rsidRDefault="00ED0B10" w:rsidP="00CA5944">
          <w:pPr>
            <w:spacing w:after="160" w:line="256" w:lineRule="auto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</w:p>
        <w:p w:rsidR="00CA5944" w:rsidRPr="00A25EA8" w:rsidRDefault="00560E5A" w:rsidP="00CA5944">
          <w:pPr>
            <w:spacing w:after="160" w:line="256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  <w:lang w:val="uk-UA" w:eastAsia="en-US"/>
            </w:rPr>
            <w:t>Тернопіль - 2025</w:t>
          </w:r>
        </w:p>
      </w:sdtContent>
    </w:sdt>
    <w:p w:rsidR="00560E5A" w:rsidRDefault="00560E5A" w:rsidP="00280E3F">
      <w:pPr>
        <w:pStyle w:val="a3"/>
        <w:spacing w:line="360" w:lineRule="auto"/>
        <w:ind w:right="6" w:firstLine="0"/>
        <w:jc w:val="right"/>
        <w:rPr>
          <w:b/>
          <w:szCs w:val="28"/>
          <w:lang w:val="uk-UA"/>
        </w:rPr>
      </w:pPr>
    </w:p>
    <w:p w:rsidR="00AA515D" w:rsidRPr="00A25EA8" w:rsidRDefault="00AA515D" w:rsidP="00280E3F">
      <w:pPr>
        <w:pStyle w:val="a3"/>
        <w:spacing w:line="360" w:lineRule="auto"/>
        <w:ind w:right="6" w:firstLine="0"/>
        <w:jc w:val="right"/>
        <w:rPr>
          <w:b/>
          <w:szCs w:val="28"/>
          <w:lang w:val="uk-UA"/>
        </w:rPr>
      </w:pPr>
      <w:r w:rsidRPr="00A25EA8">
        <w:rPr>
          <w:b/>
          <w:szCs w:val="28"/>
          <w:lang w:val="uk-UA"/>
        </w:rPr>
        <w:t>ДОДАТОК Б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ВСТУП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.............................................................................................................</w:t>
      </w:r>
      <w:r w:rsidR="004E3899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РОЗДІЛ 1. ТЕОРЕТИЧНА КОНЦЕПТУАЛІЗАЦІЯ ПРАВОВОГО РЕГУЛЮВАННЯ У СФЕРІ ЗАБЕЗПЕЧЕННЯ ЯКОСТІ ВИЩОЇ ОСВІТИ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…………………………………………………………………………….Х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1.1. Якість освіти як об’єкт наукового дослідження: теоретико-методологічний аспект……………………………………………………………..Х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1.2. Сутність та зміст якості  вищої освіти в контексті державної освітньої політики …………………………………………………………………………….Х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 до розділу 1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……………………………………………………...Х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РОЗДІЛ 2. ІНСТИТУЦІОНАЛІЗАЦІЯ ЗАБЕЗПЕЧЕННЯ ЯКОСТІ ВИЩОЇ ОСВІТИ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………………………………………………………………….Х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2.1. Ґенеза та сучасний стан адміністративно-правового регулювання державної політики у сфері забезпечення якості освіти…………………………Х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2.2. Адміністративно-правові основи інституційних елементів забезпечення якості вищої освіти……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</w:t>
      </w:r>
      <w:r w:rsidR="006C0DE5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2.3. Організаційно-правовий механізм системи оцінювання і забезпечення якості вищої освіти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…………………………………………………………………Х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 до розділу 2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………………………………………………………Х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РОЗДІЛ 3. УДОСКОНАЛЕННЯ АДМІНІСТРАТИВНО-ПРАВОВИХ ЗАСАД ЗАБЕЗПЕЧЕННЯ ЯКОСТІ ВИЩОЇ ОСВІТИ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……………………….Х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 до розділу 3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……………………………………………………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…Х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.................................................................................................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....Х</w:t>
      </w:r>
    </w:p>
    <w:p w:rsidR="0046559E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.......................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.............................Х</w:t>
      </w:r>
    </w:p>
    <w:p w:rsidR="00657543" w:rsidRPr="00A25EA8" w:rsidRDefault="0046559E" w:rsidP="004655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ДОДАТКИ</w:t>
      </w: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......................................................................</w:t>
      </w:r>
      <w:r w:rsidR="006E2315"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..................................Х</w:t>
      </w:r>
    </w:p>
    <w:p w:rsidR="00657543" w:rsidRPr="00A25EA8" w:rsidRDefault="00657543" w:rsidP="0065754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543" w:rsidRPr="00A25EA8" w:rsidRDefault="00657543" w:rsidP="0065754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543" w:rsidRPr="00A25EA8" w:rsidRDefault="00657543" w:rsidP="0065754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543" w:rsidRPr="00A25EA8" w:rsidRDefault="00657543" w:rsidP="0065754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543" w:rsidRPr="00A25EA8" w:rsidRDefault="00657543" w:rsidP="0065754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6559E" w:rsidRPr="00A25EA8" w:rsidRDefault="00657543" w:rsidP="00657543">
      <w:pPr>
        <w:tabs>
          <w:tab w:val="left" w:pos="345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657543" w:rsidRPr="00A25EA8" w:rsidRDefault="00657543" w:rsidP="00657543">
      <w:pPr>
        <w:tabs>
          <w:tab w:val="left" w:pos="345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543" w:rsidRPr="00A25EA8" w:rsidRDefault="00657543" w:rsidP="00657543">
      <w:pPr>
        <w:tabs>
          <w:tab w:val="left" w:pos="345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543" w:rsidRPr="00A25EA8" w:rsidRDefault="00657543" w:rsidP="00657543">
      <w:pPr>
        <w:tabs>
          <w:tab w:val="left" w:pos="345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543" w:rsidRPr="00A25EA8" w:rsidRDefault="00657543" w:rsidP="00280E3F">
      <w:pPr>
        <w:tabs>
          <w:tab w:val="left" w:pos="345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E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ДОДАТОК В</w:t>
      </w:r>
    </w:p>
    <w:p w:rsidR="00657543" w:rsidRDefault="00657543" w:rsidP="00657543">
      <w:pPr>
        <w:pStyle w:val="a6"/>
        <w:spacing w:before="70"/>
        <w:ind w:left="142" w:right="10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Приклад оформлення бібліографічного опису використаних джерел з</w:t>
      </w:r>
      <w:r w:rsidRPr="00A25EA8">
        <w:rPr>
          <w:rFonts w:ascii="Times New Roman" w:hAnsi="Times New Roman" w:cs="Times New Roman"/>
          <w:b/>
          <w:spacing w:val="-3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урахуванням</w:t>
      </w:r>
      <w:r w:rsidRPr="00A25EA8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Національного</w:t>
      </w:r>
      <w:r w:rsidRPr="00A25EA8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стандарту</w:t>
      </w:r>
      <w:r w:rsidRPr="00A25EA8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України</w:t>
      </w:r>
      <w:r w:rsidRPr="00A25EA8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ДСТУ</w:t>
      </w:r>
      <w:r w:rsidRPr="00A25EA8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8302:2015 «Бібліографічне</w:t>
      </w:r>
      <w:r w:rsidRPr="00A25EA8">
        <w:rPr>
          <w:rFonts w:ascii="Times New Roman" w:hAnsi="Times New Roman" w:cs="Times New Roman"/>
          <w:b/>
          <w:spacing w:val="-3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посилання.</w:t>
      </w:r>
      <w:r w:rsidRPr="00A25EA8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Загальні</w:t>
      </w:r>
      <w:r w:rsidRPr="00A25EA8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  <w:r w:rsidRPr="00A25EA8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  <w:r w:rsidRPr="00A25EA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правила</w:t>
      </w:r>
      <w:r w:rsidRPr="00A25EA8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A25EA8">
        <w:rPr>
          <w:rFonts w:ascii="Times New Roman" w:hAnsi="Times New Roman" w:cs="Times New Roman"/>
          <w:b/>
          <w:sz w:val="24"/>
          <w:szCs w:val="24"/>
          <w:lang w:val="uk-UA"/>
        </w:rPr>
        <w:t>складання»</w:t>
      </w:r>
    </w:p>
    <w:p w:rsidR="005026FF" w:rsidRPr="00A25EA8" w:rsidRDefault="005026FF" w:rsidP="00657543">
      <w:pPr>
        <w:pStyle w:val="a6"/>
        <w:spacing w:before="70"/>
        <w:ind w:left="142" w:right="10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TableNormal"/>
        <w:tblW w:w="1009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938"/>
      </w:tblGrid>
      <w:tr w:rsidR="00280E3F" w:rsidRPr="00A25EA8" w:rsidTr="002A52EA">
        <w:trPr>
          <w:trHeight w:val="721"/>
        </w:trPr>
        <w:tc>
          <w:tcPr>
            <w:tcW w:w="2155" w:type="dxa"/>
          </w:tcPr>
          <w:p w:rsidR="00657543" w:rsidRPr="002A52EA" w:rsidRDefault="00657543" w:rsidP="00AE3FE9">
            <w:pPr>
              <w:pStyle w:val="TableParagraph"/>
              <w:spacing w:line="360" w:lineRule="atLeast"/>
              <w:ind w:left="456" w:right="-25" w:hanging="452"/>
              <w:rPr>
                <w:b/>
                <w:sz w:val="28"/>
                <w:szCs w:val="28"/>
              </w:rPr>
            </w:pPr>
            <w:r w:rsidRPr="002A52EA">
              <w:rPr>
                <w:b/>
                <w:sz w:val="28"/>
                <w:szCs w:val="28"/>
              </w:rPr>
              <w:t>Характеристика</w:t>
            </w:r>
            <w:r w:rsidRPr="002A52E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A52EA">
              <w:rPr>
                <w:b/>
                <w:sz w:val="28"/>
                <w:szCs w:val="28"/>
              </w:rPr>
              <w:t>джерела</w:t>
            </w:r>
          </w:p>
        </w:tc>
        <w:tc>
          <w:tcPr>
            <w:tcW w:w="7938" w:type="dxa"/>
          </w:tcPr>
          <w:p w:rsidR="00657543" w:rsidRPr="002A52EA" w:rsidRDefault="00657543" w:rsidP="00AE3FE9">
            <w:pPr>
              <w:pStyle w:val="TableParagraph"/>
              <w:spacing w:before="218"/>
              <w:ind w:left="3004" w:right="2697"/>
              <w:jc w:val="center"/>
              <w:rPr>
                <w:b/>
                <w:sz w:val="28"/>
                <w:szCs w:val="28"/>
              </w:rPr>
            </w:pPr>
            <w:r w:rsidRPr="002A52EA">
              <w:rPr>
                <w:b/>
                <w:sz w:val="28"/>
                <w:szCs w:val="28"/>
              </w:rPr>
              <w:t>Приклад</w:t>
            </w:r>
            <w:r w:rsidRPr="002A52E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A52EA">
              <w:rPr>
                <w:b/>
                <w:sz w:val="28"/>
                <w:szCs w:val="28"/>
              </w:rPr>
              <w:t>оформлення</w:t>
            </w:r>
          </w:p>
          <w:p w:rsidR="002A52EA" w:rsidRPr="002A52EA" w:rsidRDefault="002A52EA" w:rsidP="00AE3FE9">
            <w:pPr>
              <w:pStyle w:val="TableParagraph"/>
              <w:spacing w:before="218"/>
              <w:ind w:left="3004" w:right="2697"/>
              <w:jc w:val="center"/>
              <w:rPr>
                <w:b/>
                <w:sz w:val="28"/>
                <w:szCs w:val="28"/>
              </w:rPr>
            </w:pPr>
          </w:p>
        </w:tc>
      </w:tr>
      <w:tr w:rsidR="00280E3F" w:rsidRPr="00A53082" w:rsidTr="008A1657">
        <w:trPr>
          <w:trHeight w:val="1587"/>
        </w:trPr>
        <w:tc>
          <w:tcPr>
            <w:tcW w:w="2155" w:type="dxa"/>
          </w:tcPr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spacing w:line="312" w:lineRule="auto"/>
              <w:ind w:left="273" w:right="256" w:firstLine="242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Книги: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Один</w:t>
            </w:r>
            <w:r w:rsidRPr="00A53082">
              <w:rPr>
                <w:b/>
                <w:spacing w:val="-13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автор</w:t>
            </w:r>
          </w:p>
        </w:tc>
        <w:tc>
          <w:tcPr>
            <w:tcW w:w="7938" w:type="dxa"/>
          </w:tcPr>
          <w:p w:rsidR="008A1657" w:rsidRPr="00A53082" w:rsidRDefault="008A1657" w:rsidP="008A1657">
            <w:pPr>
              <w:pStyle w:val="a5"/>
              <w:ind w:left="63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1E44B8" w:rsidRPr="00A53082" w:rsidRDefault="001E44B8" w:rsidP="001E44B8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Сокуренко В. В. та ін. Адміністративне судочинство в схемах: навч. посіб. Харків: ХНУВС, 2021. 217 с.</w:t>
            </w:r>
          </w:p>
          <w:p w:rsidR="001E44B8" w:rsidRPr="00A53082" w:rsidRDefault="001E44B8" w:rsidP="001E44B8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Смокович М. І. Юрисдикція адміністративних судів: теорія і практика судочинства. Київ: Юрінком Інтер, 2022. 288 с.</w:t>
            </w:r>
          </w:p>
          <w:p w:rsidR="00657543" w:rsidRPr="00A53082" w:rsidRDefault="00657543" w:rsidP="001E44B8">
            <w:pPr>
              <w:ind w:left="2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280E3F" w:rsidRPr="00A53082" w:rsidTr="008A1657">
        <w:trPr>
          <w:trHeight w:val="1908"/>
        </w:trPr>
        <w:tc>
          <w:tcPr>
            <w:tcW w:w="2155" w:type="dxa"/>
          </w:tcPr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spacing w:before="172"/>
              <w:ind w:left="63" w:right="54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Два автори</w:t>
            </w:r>
          </w:p>
        </w:tc>
        <w:tc>
          <w:tcPr>
            <w:tcW w:w="7938" w:type="dxa"/>
          </w:tcPr>
          <w:p w:rsidR="007A3FDC" w:rsidRDefault="007A3FDC" w:rsidP="007A3FDC">
            <w:pPr>
              <w:pStyle w:val="TableParagraph"/>
              <w:tabs>
                <w:tab w:val="left" w:pos="636"/>
                <w:tab w:val="left" w:pos="2690"/>
                <w:tab w:val="left" w:pos="4044"/>
                <w:tab w:val="left" w:pos="5450"/>
                <w:tab w:val="left" w:pos="7275"/>
              </w:tabs>
              <w:spacing w:before="99"/>
              <w:ind w:right="125"/>
              <w:rPr>
                <w:sz w:val="24"/>
              </w:rPr>
            </w:pPr>
          </w:p>
          <w:p w:rsidR="00657543" w:rsidRPr="00A53082" w:rsidRDefault="00657543" w:rsidP="00657543">
            <w:pPr>
              <w:pStyle w:val="TableParagraph"/>
              <w:numPr>
                <w:ilvl w:val="0"/>
                <w:numId w:val="38"/>
              </w:numPr>
              <w:tabs>
                <w:tab w:val="left" w:pos="636"/>
                <w:tab w:val="left" w:pos="2690"/>
                <w:tab w:val="left" w:pos="4044"/>
                <w:tab w:val="left" w:pos="5450"/>
                <w:tab w:val="left" w:pos="7275"/>
              </w:tabs>
              <w:spacing w:before="99"/>
              <w:ind w:right="125"/>
              <w:rPr>
                <w:sz w:val="24"/>
              </w:rPr>
            </w:pPr>
            <w:r w:rsidRPr="00A53082">
              <w:rPr>
                <w:sz w:val="24"/>
              </w:rPr>
              <w:t>Мартиненко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З.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Е.,</w:t>
            </w:r>
            <w:r w:rsidRPr="00A53082">
              <w:rPr>
                <w:sz w:val="24"/>
              </w:rPr>
              <w:tab/>
              <w:t>Макар І.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В.</w:t>
            </w:r>
            <w:r w:rsidRPr="00A53082">
              <w:rPr>
                <w:sz w:val="24"/>
              </w:rPr>
              <w:tab/>
              <w:t>Управління</w:t>
            </w:r>
            <w:r w:rsidRPr="00A53082">
              <w:rPr>
                <w:sz w:val="24"/>
              </w:rPr>
              <w:tab/>
              <w:t>підприємством:</w:t>
            </w:r>
            <w:r w:rsidRPr="00A53082">
              <w:rPr>
                <w:sz w:val="24"/>
              </w:rPr>
              <w:tab/>
              <w:t>теоретико-</w:t>
            </w:r>
            <w:r w:rsidRPr="00A53082">
              <w:rPr>
                <w:spacing w:val="-57"/>
                <w:sz w:val="24"/>
              </w:rPr>
              <w:t xml:space="preserve"> </w:t>
            </w:r>
            <w:r w:rsidRPr="00A53082">
              <w:rPr>
                <w:sz w:val="24"/>
              </w:rPr>
              <w:t>методичні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засади: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монографія.</w:t>
            </w:r>
            <w:r w:rsidRPr="00A53082">
              <w:rPr>
                <w:spacing w:val="-1"/>
                <w:sz w:val="24"/>
              </w:rPr>
              <w:t xml:space="preserve"> </w:t>
            </w:r>
            <w:r w:rsidR="001E44B8" w:rsidRPr="00A53082">
              <w:rPr>
                <w:sz w:val="24"/>
              </w:rPr>
              <w:t>Харків</w:t>
            </w:r>
            <w:r w:rsidRPr="00A53082">
              <w:rPr>
                <w:sz w:val="24"/>
              </w:rPr>
              <w:t>: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Щедра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садиба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плюс, 2017.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296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с.</w:t>
            </w:r>
          </w:p>
          <w:p w:rsidR="001E44B8" w:rsidRPr="00A53082" w:rsidRDefault="001E44B8" w:rsidP="001E44B8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Волкова Ю. А. Легеза Ю. О. Касаційне провадження в адміністративному процесі: сутність, зміст, особливості. Київ: ВД «ДАКОР», 2022. 376 с.</w:t>
            </w:r>
          </w:p>
          <w:p w:rsidR="001E44B8" w:rsidRPr="00A53082" w:rsidRDefault="001E44B8" w:rsidP="001E44B8">
            <w:pPr>
              <w:pStyle w:val="TableParagraph"/>
              <w:tabs>
                <w:tab w:val="left" w:pos="636"/>
              </w:tabs>
              <w:ind w:left="277" w:right="130"/>
              <w:rPr>
                <w:sz w:val="24"/>
              </w:rPr>
            </w:pPr>
          </w:p>
        </w:tc>
      </w:tr>
      <w:tr w:rsidR="00280E3F" w:rsidRPr="00A53082" w:rsidTr="002A52EA">
        <w:trPr>
          <w:trHeight w:val="1393"/>
        </w:trPr>
        <w:tc>
          <w:tcPr>
            <w:tcW w:w="2155" w:type="dxa"/>
          </w:tcPr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spacing w:before="1"/>
              <w:ind w:left="64" w:right="54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Три</w:t>
            </w:r>
            <w:r w:rsidRPr="00A53082">
              <w:rPr>
                <w:b/>
                <w:spacing w:val="-2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автори</w:t>
            </w:r>
          </w:p>
        </w:tc>
        <w:tc>
          <w:tcPr>
            <w:tcW w:w="7938" w:type="dxa"/>
          </w:tcPr>
          <w:p w:rsidR="007A3FDC" w:rsidRDefault="007A3FDC" w:rsidP="007A3FDC">
            <w:pPr>
              <w:pStyle w:val="TableParagraph"/>
              <w:tabs>
                <w:tab w:val="left" w:pos="636"/>
                <w:tab w:val="left" w:pos="2023"/>
              </w:tabs>
              <w:spacing w:before="135"/>
              <w:ind w:right="132"/>
              <w:rPr>
                <w:sz w:val="24"/>
              </w:rPr>
            </w:pPr>
          </w:p>
          <w:p w:rsidR="00657543" w:rsidRPr="00A53082" w:rsidRDefault="00657543" w:rsidP="00DC1438">
            <w:pPr>
              <w:pStyle w:val="TableParagraph"/>
              <w:numPr>
                <w:ilvl w:val="0"/>
                <w:numId w:val="37"/>
              </w:numPr>
              <w:tabs>
                <w:tab w:val="left" w:pos="636"/>
                <w:tab w:val="left" w:pos="2023"/>
              </w:tabs>
              <w:spacing w:before="135"/>
              <w:ind w:right="132"/>
              <w:rPr>
                <w:sz w:val="24"/>
              </w:rPr>
            </w:pPr>
            <w:r w:rsidRPr="00A53082">
              <w:rPr>
                <w:sz w:val="24"/>
              </w:rPr>
              <w:t>Тарнавська</w:t>
            </w:r>
            <w:r w:rsidRPr="00A53082">
              <w:rPr>
                <w:sz w:val="24"/>
              </w:rPr>
              <w:tab/>
              <w:t>Г.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Я.,</w:t>
            </w:r>
            <w:r w:rsidRPr="00A53082">
              <w:rPr>
                <w:spacing w:val="45"/>
                <w:sz w:val="24"/>
              </w:rPr>
              <w:t xml:space="preserve"> </w:t>
            </w:r>
            <w:r w:rsidRPr="00A53082">
              <w:rPr>
                <w:sz w:val="24"/>
              </w:rPr>
              <w:t>Марценюк</w:t>
            </w:r>
            <w:r w:rsidRPr="00A53082">
              <w:rPr>
                <w:spacing w:val="45"/>
                <w:sz w:val="24"/>
              </w:rPr>
              <w:t xml:space="preserve"> </w:t>
            </w:r>
            <w:r w:rsidRPr="00A53082">
              <w:rPr>
                <w:sz w:val="24"/>
              </w:rPr>
              <w:t>Н.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С.,</w:t>
            </w:r>
            <w:r w:rsidRPr="00A53082">
              <w:rPr>
                <w:spacing w:val="46"/>
                <w:sz w:val="24"/>
              </w:rPr>
              <w:t xml:space="preserve"> </w:t>
            </w:r>
            <w:r w:rsidRPr="00A53082">
              <w:rPr>
                <w:sz w:val="24"/>
              </w:rPr>
              <w:t>Герасимова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Т.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М.</w:t>
            </w:r>
            <w:r w:rsidRPr="00A53082">
              <w:rPr>
                <w:spacing w:val="46"/>
                <w:sz w:val="24"/>
              </w:rPr>
              <w:t xml:space="preserve"> </w:t>
            </w:r>
            <w:r w:rsidR="004E3899" w:rsidRPr="00A53082">
              <w:rPr>
                <w:sz w:val="24"/>
              </w:rPr>
              <w:t>Фінанси</w:t>
            </w:r>
            <w:r w:rsidRPr="00A53082">
              <w:rPr>
                <w:sz w:val="24"/>
              </w:rPr>
              <w:t>:</w:t>
            </w:r>
            <w:r w:rsidRPr="00A53082">
              <w:rPr>
                <w:spacing w:val="43"/>
                <w:sz w:val="24"/>
              </w:rPr>
              <w:t xml:space="preserve"> </w:t>
            </w:r>
            <w:r w:rsidRPr="00A53082">
              <w:rPr>
                <w:sz w:val="24"/>
              </w:rPr>
              <w:t>навч.</w:t>
            </w:r>
            <w:r w:rsidRPr="00A53082">
              <w:rPr>
                <w:spacing w:val="-57"/>
                <w:sz w:val="24"/>
              </w:rPr>
              <w:t xml:space="preserve"> </w:t>
            </w:r>
            <w:r w:rsidRPr="00A53082">
              <w:rPr>
                <w:sz w:val="24"/>
              </w:rPr>
              <w:t>посіб.</w:t>
            </w:r>
            <w:r w:rsidRPr="00A53082">
              <w:rPr>
                <w:spacing w:val="-1"/>
                <w:sz w:val="24"/>
              </w:rPr>
              <w:t xml:space="preserve"> </w:t>
            </w:r>
            <w:r w:rsidR="004E3899" w:rsidRPr="00A53082">
              <w:rPr>
                <w:sz w:val="24"/>
              </w:rPr>
              <w:t>Львів</w:t>
            </w:r>
            <w:r w:rsidRPr="00A53082">
              <w:rPr>
                <w:sz w:val="24"/>
              </w:rPr>
              <w:t>: Магнолія, 2017. 412 с.</w:t>
            </w:r>
          </w:p>
          <w:p w:rsidR="00657543" w:rsidRDefault="00657543" w:rsidP="00DC1438">
            <w:pPr>
              <w:pStyle w:val="TableParagraph"/>
              <w:numPr>
                <w:ilvl w:val="0"/>
                <w:numId w:val="37"/>
              </w:numPr>
              <w:tabs>
                <w:tab w:val="left" w:pos="636"/>
              </w:tabs>
              <w:ind w:right="131"/>
              <w:rPr>
                <w:sz w:val="24"/>
              </w:rPr>
            </w:pPr>
            <w:r w:rsidRPr="00A53082">
              <w:rPr>
                <w:sz w:val="24"/>
              </w:rPr>
              <w:t>Пустовенко</w:t>
            </w:r>
            <w:r w:rsidRPr="00A53082">
              <w:rPr>
                <w:spacing w:val="-3"/>
                <w:sz w:val="24"/>
              </w:rPr>
              <w:t xml:space="preserve"> </w:t>
            </w:r>
            <w:r w:rsidRPr="00A53082">
              <w:rPr>
                <w:sz w:val="24"/>
              </w:rPr>
              <w:t>В.</w:t>
            </w:r>
            <w:r w:rsidRPr="00A53082">
              <w:rPr>
                <w:spacing w:val="-3"/>
                <w:sz w:val="24"/>
              </w:rPr>
              <w:t xml:space="preserve"> </w:t>
            </w:r>
            <w:r w:rsidRPr="00A53082">
              <w:rPr>
                <w:sz w:val="24"/>
              </w:rPr>
              <w:t>В.,</w:t>
            </w:r>
            <w:r w:rsidRPr="00A53082">
              <w:rPr>
                <w:spacing w:val="33"/>
                <w:sz w:val="24"/>
              </w:rPr>
              <w:t xml:space="preserve"> </w:t>
            </w:r>
            <w:r w:rsidRPr="00A53082">
              <w:rPr>
                <w:sz w:val="24"/>
              </w:rPr>
              <w:t>Максименко І.</w:t>
            </w:r>
            <w:r w:rsidRPr="00A53082">
              <w:rPr>
                <w:spacing w:val="-3"/>
                <w:sz w:val="24"/>
              </w:rPr>
              <w:t xml:space="preserve"> </w:t>
            </w:r>
            <w:r w:rsidRPr="00A53082">
              <w:rPr>
                <w:sz w:val="24"/>
              </w:rPr>
              <w:t>Л.,</w:t>
            </w:r>
            <w:r w:rsidRPr="00A53082">
              <w:rPr>
                <w:spacing w:val="32"/>
                <w:sz w:val="24"/>
              </w:rPr>
              <w:t xml:space="preserve"> </w:t>
            </w:r>
            <w:r w:rsidRPr="00A53082">
              <w:rPr>
                <w:sz w:val="24"/>
              </w:rPr>
              <w:t>Яким</w:t>
            </w:r>
            <w:r w:rsidRPr="00A53082">
              <w:rPr>
                <w:spacing w:val="31"/>
                <w:sz w:val="24"/>
              </w:rPr>
              <w:t xml:space="preserve"> </w:t>
            </w:r>
            <w:r w:rsidRPr="00A53082">
              <w:rPr>
                <w:sz w:val="24"/>
              </w:rPr>
              <w:t>А.С.</w:t>
            </w:r>
            <w:r w:rsidRPr="00A53082">
              <w:rPr>
                <w:spacing w:val="32"/>
                <w:sz w:val="24"/>
              </w:rPr>
              <w:t xml:space="preserve"> </w:t>
            </w:r>
            <w:r w:rsidRPr="00A53082">
              <w:rPr>
                <w:sz w:val="24"/>
              </w:rPr>
              <w:t>Безпека</w:t>
            </w:r>
            <w:r w:rsidRPr="00A53082">
              <w:rPr>
                <w:spacing w:val="30"/>
                <w:sz w:val="24"/>
              </w:rPr>
              <w:t xml:space="preserve"> </w:t>
            </w:r>
            <w:r w:rsidRPr="00A53082">
              <w:rPr>
                <w:sz w:val="24"/>
              </w:rPr>
              <w:t>життєдіяльності:</w:t>
            </w:r>
            <w:r w:rsidRPr="00A53082">
              <w:rPr>
                <w:spacing w:val="-57"/>
                <w:sz w:val="24"/>
              </w:rPr>
              <w:t xml:space="preserve"> </w:t>
            </w:r>
            <w:r w:rsidR="001E44B8" w:rsidRPr="00A53082">
              <w:rPr>
                <w:spacing w:val="-57"/>
                <w:sz w:val="24"/>
              </w:rPr>
              <w:t xml:space="preserve"> </w:t>
            </w:r>
            <w:r w:rsidR="00BB0EDF" w:rsidRPr="00A53082">
              <w:rPr>
                <w:spacing w:val="-57"/>
                <w:sz w:val="24"/>
              </w:rPr>
              <w:t xml:space="preserve">           </w:t>
            </w:r>
            <w:r w:rsidRPr="00A53082">
              <w:rPr>
                <w:sz w:val="24"/>
              </w:rPr>
              <w:t>монографія.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Харків: ХНПУ, 2017. 348 с.</w:t>
            </w:r>
          </w:p>
          <w:p w:rsidR="007A3FDC" w:rsidRPr="00A53082" w:rsidRDefault="007A3FDC" w:rsidP="007A3FDC">
            <w:pPr>
              <w:pStyle w:val="TableParagraph"/>
              <w:tabs>
                <w:tab w:val="left" w:pos="636"/>
              </w:tabs>
              <w:ind w:right="131"/>
              <w:rPr>
                <w:sz w:val="24"/>
              </w:rPr>
            </w:pPr>
          </w:p>
        </w:tc>
      </w:tr>
      <w:tr w:rsidR="00280E3F" w:rsidRPr="00A53082" w:rsidTr="002A52EA">
        <w:trPr>
          <w:trHeight w:val="988"/>
        </w:trPr>
        <w:tc>
          <w:tcPr>
            <w:tcW w:w="2155" w:type="dxa"/>
          </w:tcPr>
          <w:p w:rsidR="00657543" w:rsidRPr="00A53082" w:rsidRDefault="00657543" w:rsidP="00AE3FE9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7A3FDC" w:rsidRDefault="007A3FDC" w:rsidP="00AE3FE9">
            <w:pPr>
              <w:pStyle w:val="TableParagraph"/>
              <w:ind w:left="65" w:right="54"/>
              <w:jc w:val="center"/>
              <w:rPr>
                <w:b/>
                <w:sz w:val="24"/>
              </w:rPr>
            </w:pPr>
          </w:p>
          <w:p w:rsidR="00657543" w:rsidRPr="00A53082" w:rsidRDefault="00657543" w:rsidP="00AE3FE9">
            <w:pPr>
              <w:pStyle w:val="TableParagraph"/>
              <w:ind w:left="65" w:right="54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Чотири</w:t>
            </w:r>
            <w:r w:rsidRPr="00A53082">
              <w:rPr>
                <w:b/>
                <w:spacing w:val="-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автори</w:t>
            </w:r>
          </w:p>
        </w:tc>
        <w:tc>
          <w:tcPr>
            <w:tcW w:w="7938" w:type="dxa"/>
          </w:tcPr>
          <w:p w:rsidR="007A3FDC" w:rsidRDefault="007A3FDC" w:rsidP="007A3FDC">
            <w:pPr>
              <w:pStyle w:val="TableParagraph"/>
              <w:tabs>
                <w:tab w:val="left" w:pos="636"/>
                <w:tab w:val="left" w:pos="1925"/>
                <w:tab w:val="left" w:pos="2675"/>
                <w:tab w:val="left" w:pos="3507"/>
                <w:tab w:val="left" w:pos="3797"/>
                <w:tab w:val="left" w:pos="5479"/>
                <w:tab w:val="left" w:pos="6951"/>
              </w:tabs>
              <w:spacing w:before="73"/>
              <w:ind w:right="129"/>
              <w:rPr>
                <w:sz w:val="24"/>
              </w:rPr>
            </w:pPr>
          </w:p>
          <w:p w:rsidR="00657543" w:rsidRPr="00A53082" w:rsidRDefault="00657543" w:rsidP="00DC1438">
            <w:pPr>
              <w:pStyle w:val="TableParagraph"/>
              <w:numPr>
                <w:ilvl w:val="0"/>
                <w:numId w:val="36"/>
              </w:numPr>
              <w:tabs>
                <w:tab w:val="left" w:pos="636"/>
                <w:tab w:val="left" w:pos="1925"/>
                <w:tab w:val="left" w:pos="2675"/>
                <w:tab w:val="left" w:pos="3507"/>
                <w:tab w:val="left" w:pos="3797"/>
                <w:tab w:val="left" w:pos="5479"/>
                <w:tab w:val="left" w:pos="6951"/>
              </w:tabs>
              <w:spacing w:before="73"/>
              <w:ind w:right="129"/>
              <w:rPr>
                <w:sz w:val="24"/>
              </w:rPr>
            </w:pPr>
            <w:r w:rsidRPr="00A53082">
              <w:rPr>
                <w:sz w:val="24"/>
              </w:rPr>
              <w:t>Інновації:</w:t>
            </w:r>
            <w:r w:rsidRPr="00A53082">
              <w:rPr>
                <w:sz w:val="24"/>
              </w:rPr>
              <w:tab/>
              <w:t>навч.</w:t>
            </w:r>
            <w:r w:rsidRPr="00A53082">
              <w:rPr>
                <w:sz w:val="24"/>
              </w:rPr>
              <w:tab/>
              <w:t>посіб.</w:t>
            </w:r>
            <w:r w:rsidRPr="00A53082">
              <w:rPr>
                <w:sz w:val="24"/>
              </w:rPr>
              <w:tab/>
              <w:t>/</w:t>
            </w:r>
            <w:r w:rsidRPr="00A53082">
              <w:rPr>
                <w:sz w:val="24"/>
              </w:rPr>
              <w:tab/>
              <w:t>Гуревич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Д.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Т.,</w:t>
            </w:r>
            <w:r w:rsidRPr="00A53082">
              <w:rPr>
                <w:sz w:val="24"/>
              </w:rPr>
              <w:tab/>
              <w:t>Чекан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О.</w:t>
            </w:r>
            <w:r w:rsidRPr="00A53082">
              <w:rPr>
                <w:spacing w:val="-1"/>
                <w:sz w:val="24"/>
              </w:rPr>
              <w:t xml:space="preserve"> </w:t>
            </w:r>
            <w:r w:rsidR="009F2C52" w:rsidRPr="00A53082">
              <w:rPr>
                <w:sz w:val="24"/>
              </w:rPr>
              <w:t>С.,</w:t>
            </w:r>
            <w:r w:rsidR="009F2C52" w:rsidRPr="00A53082">
              <w:rPr>
                <w:sz w:val="24"/>
              </w:rPr>
              <w:tab/>
              <w:t>Грибан </w:t>
            </w:r>
            <w:r w:rsidR="007B4455" w:rsidRPr="00A53082">
              <w:rPr>
                <w:sz w:val="24"/>
              </w:rPr>
              <w:t xml:space="preserve">О. М., </w:t>
            </w:r>
            <w:r w:rsidR="007B4455" w:rsidRPr="00A53082">
              <w:rPr>
                <w:spacing w:val="-57"/>
                <w:sz w:val="24"/>
              </w:rPr>
              <w:t xml:space="preserve">   </w:t>
            </w:r>
            <w:r w:rsidRPr="00A53082">
              <w:rPr>
                <w:sz w:val="24"/>
              </w:rPr>
              <w:t>Макарова В. В. Запоріжжя: ЗНУ,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2016. 389 с.</w:t>
            </w:r>
          </w:p>
          <w:p w:rsidR="007B4455" w:rsidRPr="00A53082" w:rsidRDefault="00657543" w:rsidP="00DC1438">
            <w:pPr>
              <w:pStyle w:val="TableParagraph"/>
              <w:numPr>
                <w:ilvl w:val="0"/>
                <w:numId w:val="36"/>
              </w:numPr>
              <w:tabs>
                <w:tab w:val="left" w:pos="636"/>
              </w:tabs>
              <w:rPr>
                <w:sz w:val="24"/>
              </w:rPr>
            </w:pPr>
            <w:r w:rsidRPr="00A53082">
              <w:rPr>
                <w:sz w:val="24"/>
              </w:rPr>
              <w:t>Вища</w:t>
            </w:r>
            <w:r w:rsidRPr="00A53082">
              <w:rPr>
                <w:spacing w:val="-3"/>
                <w:sz w:val="24"/>
              </w:rPr>
              <w:t xml:space="preserve"> </w:t>
            </w:r>
            <w:r w:rsidRPr="00A53082">
              <w:rPr>
                <w:sz w:val="24"/>
              </w:rPr>
              <w:t>математика: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конспект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лекцій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/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Ткачук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Т.</w:t>
            </w:r>
            <w:r w:rsidR="007B4455" w:rsidRPr="00A53082">
              <w:rPr>
                <w:sz w:val="24"/>
              </w:rPr>
              <w:t> </w:t>
            </w:r>
            <w:r w:rsidRPr="00A53082">
              <w:rPr>
                <w:sz w:val="24"/>
              </w:rPr>
              <w:t>С.</w:t>
            </w:r>
            <w:r w:rsidRPr="00A53082">
              <w:rPr>
                <w:spacing w:val="2"/>
                <w:sz w:val="24"/>
              </w:rPr>
              <w:t xml:space="preserve"> </w:t>
            </w:r>
            <w:r w:rsidRPr="00A53082">
              <w:rPr>
                <w:sz w:val="24"/>
              </w:rPr>
              <w:t>та</w:t>
            </w:r>
            <w:r w:rsidRPr="00A53082">
              <w:rPr>
                <w:spacing w:val="-3"/>
                <w:sz w:val="24"/>
              </w:rPr>
              <w:t xml:space="preserve"> </w:t>
            </w:r>
            <w:r w:rsidRPr="00A53082">
              <w:rPr>
                <w:sz w:val="24"/>
              </w:rPr>
              <w:t>ін.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Київ,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2015.</w:t>
            </w:r>
            <w:r w:rsidRPr="00A53082">
              <w:rPr>
                <w:spacing w:val="-1"/>
                <w:sz w:val="24"/>
              </w:rPr>
              <w:t xml:space="preserve"> </w:t>
            </w:r>
          </w:p>
          <w:p w:rsidR="00657543" w:rsidRPr="00A53082" w:rsidRDefault="00657543" w:rsidP="007B4455">
            <w:pPr>
              <w:pStyle w:val="TableParagraph"/>
              <w:tabs>
                <w:tab w:val="left" w:pos="636"/>
              </w:tabs>
              <w:rPr>
                <w:sz w:val="24"/>
              </w:rPr>
            </w:pPr>
            <w:r w:rsidRPr="00A53082">
              <w:rPr>
                <w:sz w:val="24"/>
              </w:rPr>
              <w:t>82</w:t>
            </w:r>
            <w:r w:rsidRPr="00A53082">
              <w:rPr>
                <w:spacing w:val="-5"/>
                <w:sz w:val="24"/>
              </w:rPr>
              <w:t xml:space="preserve"> </w:t>
            </w:r>
            <w:r w:rsidRPr="00A53082">
              <w:rPr>
                <w:sz w:val="24"/>
              </w:rPr>
              <w:t>с.</w:t>
            </w:r>
          </w:p>
          <w:p w:rsidR="00DC1438" w:rsidRPr="00A53082" w:rsidRDefault="00DC1438" w:rsidP="00DC1438">
            <w:pPr>
              <w:pStyle w:val="TableParagraph"/>
              <w:tabs>
                <w:tab w:val="left" w:pos="636"/>
              </w:tabs>
              <w:rPr>
                <w:sz w:val="24"/>
              </w:rPr>
            </w:pPr>
          </w:p>
        </w:tc>
      </w:tr>
      <w:tr w:rsidR="00280E3F" w:rsidRPr="00A53082" w:rsidTr="009F2C52">
        <w:trPr>
          <w:trHeight w:val="2219"/>
        </w:trPr>
        <w:tc>
          <w:tcPr>
            <w:tcW w:w="2155" w:type="dxa"/>
          </w:tcPr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spacing w:before="181" w:line="312" w:lineRule="auto"/>
              <w:ind w:left="88" w:right="71" w:firstLine="432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П’ять і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більше</w:t>
            </w:r>
            <w:r w:rsidRPr="00A53082">
              <w:rPr>
                <w:b/>
                <w:spacing w:val="-12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авторів</w:t>
            </w:r>
          </w:p>
        </w:tc>
        <w:tc>
          <w:tcPr>
            <w:tcW w:w="7938" w:type="dxa"/>
          </w:tcPr>
          <w:p w:rsidR="00DC1438" w:rsidRPr="00A53082" w:rsidRDefault="00DC1438" w:rsidP="00DC1438">
            <w:pPr>
              <w:pStyle w:val="TableParagraph"/>
              <w:tabs>
                <w:tab w:val="left" w:pos="636"/>
              </w:tabs>
              <w:spacing w:before="1"/>
              <w:ind w:right="129"/>
              <w:rPr>
                <w:sz w:val="24"/>
              </w:rPr>
            </w:pPr>
          </w:p>
          <w:p w:rsidR="00657543" w:rsidRPr="00A53082" w:rsidRDefault="00657543" w:rsidP="00DC1438">
            <w:pPr>
              <w:pStyle w:val="TableParagraph"/>
              <w:numPr>
                <w:ilvl w:val="0"/>
                <w:numId w:val="35"/>
              </w:numPr>
              <w:tabs>
                <w:tab w:val="left" w:pos="636"/>
              </w:tabs>
              <w:ind w:right="129"/>
              <w:rPr>
                <w:sz w:val="24"/>
              </w:rPr>
            </w:pPr>
            <w:r w:rsidRPr="00A53082">
              <w:rPr>
                <w:sz w:val="24"/>
              </w:rPr>
              <w:t>Науково-практичний коментар Цивільного кодексу України: станом на 10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жовт. 2017 р. / К. І. Мягченко та ін.; за заг. ред.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І. М. Ливанова.</w:t>
            </w:r>
            <w:r w:rsidRPr="00A53082">
              <w:rPr>
                <w:spacing w:val="60"/>
                <w:sz w:val="24"/>
              </w:rPr>
              <w:t xml:space="preserve"> </w:t>
            </w:r>
            <w:r w:rsidR="004E3899" w:rsidRPr="00A53082">
              <w:rPr>
                <w:sz w:val="24"/>
              </w:rPr>
              <w:t>Київ</w:t>
            </w:r>
            <w:r w:rsidRPr="00A53082">
              <w:rPr>
                <w:sz w:val="24"/>
              </w:rPr>
              <w:t>: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ЦУЛ,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2017. 428 с.</w:t>
            </w:r>
          </w:p>
          <w:p w:rsidR="009F2C52" w:rsidRPr="00A53082" w:rsidRDefault="009F2C52" w:rsidP="009F2C52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Адміністративне право України. Повний курс: підручник / В. Галунько, та ін.; за ред. В. Галунька, О. Правоторової. Херсон: ОЛДІ-ПЛЮС, 2021. 656 с.</w:t>
            </w:r>
          </w:p>
          <w:p w:rsidR="009F2C52" w:rsidRPr="00A53082" w:rsidRDefault="009F2C52" w:rsidP="009F2C52">
            <w:pPr>
              <w:pStyle w:val="TableParagraph"/>
              <w:tabs>
                <w:tab w:val="left" w:pos="636"/>
              </w:tabs>
              <w:ind w:right="129"/>
              <w:rPr>
                <w:sz w:val="24"/>
              </w:rPr>
            </w:pPr>
          </w:p>
          <w:p w:rsidR="00DC1438" w:rsidRPr="00A53082" w:rsidRDefault="00DC1438" w:rsidP="00DC1438">
            <w:pPr>
              <w:pStyle w:val="TableParagraph"/>
              <w:tabs>
                <w:tab w:val="left" w:pos="636"/>
              </w:tabs>
              <w:ind w:right="129"/>
              <w:rPr>
                <w:sz w:val="24"/>
              </w:rPr>
            </w:pPr>
          </w:p>
        </w:tc>
      </w:tr>
    </w:tbl>
    <w:p w:rsidR="00657543" w:rsidRPr="00A53082" w:rsidRDefault="00657543" w:rsidP="00657543">
      <w:pPr>
        <w:jc w:val="both"/>
        <w:rPr>
          <w:sz w:val="24"/>
          <w:lang w:val="uk-UA"/>
        </w:rPr>
        <w:sectPr w:rsidR="00657543" w:rsidRPr="00A53082" w:rsidSect="00280E3F">
          <w:footerReference w:type="default" r:id="rId8"/>
          <w:pgSz w:w="11910" w:h="16840"/>
          <w:pgMar w:top="1134" w:right="851" w:bottom="1134" w:left="1134" w:header="708" w:footer="708" w:gutter="0"/>
          <w:cols w:space="720"/>
          <w:titlePg/>
          <w:docGrid w:linePitch="299"/>
        </w:sectPr>
      </w:pPr>
    </w:p>
    <w:tbl>
      <w:tblPr>
        <w:tblStyle w:val="TableNormal"/>
        <w:tblpPr w:leftFromText="180" w:rightFromText="180" w:vertAnchor="text" w:tblpY="1"/>
        <w:tblOverlap w:val="never"/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8100"/>
      </w:tblGrid>
      <w:tr w:rsidR="00280E3F" w:rsidRPr="00A53082" w:rsidTr="00691028">
        <w:trPr>
          <w:trHeight w:val="1106"/>
        </w:trPr>
        <w:tc>
          <w:tcPr>
            <w:tcW w:w="1993" w:type="dxa"/>
          </w:tcPr>
          <w:p w:rsidR="00DC1438" w:rsidRPr="00A53082" w:rsidRDefault="00DC1438" w:rsidP="004456D3">
            <w:pPr>
              <w:pStyle w:val="TableParagraph"/>
              <w:spacing w:before="6" w:line="360" w:lineRule="exact"/>
              <w:ind w:left="228" w:right="214" w:firstLine="43"/>
              <w:jc w:val="both"/>
              <w:rPr>
                <w:b/>
                <w:sz w:val="24"/>
              </w:rPr>
            </w:pPr>
          </w:p>
          <w:p w:rsidR="00657543" w:rsidRPr="00A53082" w:rsidRDefault="00657543" w:rsidP="004456D3">
            <w:pPr>
              <w:pStyle w:val="TableParagraph"/>
              <w:spacing w:before="6" w:line="360" w:lineRule="exact"/>
              <w:ind w:left="228" w:right="214" w:firstLine="43"/>
              <w:jc w:val="both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Автор(и) та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редактор(и)/</w:t>
            </w:r>
            <w:r w:rsidRPr="00A53082">
              <w:rPr>
                <w:b/>
                <w:spacing w:val="-58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упорядники</w:t>
            </w:r>
          </w:p>
        </w:tc>
        <w:tc>
          <w:tcPr>
            <w:tcW w:w="8100" w:type="dxa"/>
          </w:tcPr>
          <w:p w:rsidR="00DC1438" w:rsidRPr="00A53082" w:rsidRDefault="00DC1438" w:rsidP="00DC1438">
            <w:pPr>
              <w:pStyle w:val="TableParagraph"/>
              <w:tabs>
                <w:tab w:val="left" w:pos="636"/>
              </w:tabs>
              <w:ind w:right="136"/>
              <w:rPr>
                <w:sz w:val="24"/>
              </w:rPr>
            </w:pPr>
          </w:p>
          <w:p w:rsidR="00657543" w:rsidRPr="00A53082" w:rsidRDefault="00657543" w:rsidP="007A3FDC">
            <w:pPr>
              <w:pStyle w:val="TableParagraph"/>
              <w:numPr>
                <w:ilvl w:val="0"/>
                <w:numId w:val="34"/>
              </w:numPr>
              <w:tabs>
                <w:tab w:val="left" w:pos="636"/>
              </w:tabs>
              <w:ind w:right="136"/>
              <w:rPr>
                <w:sz w:val="24"/>
              </w:rPr>
            </w:pPr>
            <w:r w:rsidRPr="00A53082">
              <w:rPr>
                <w:sz w:val="24"/>
              </w:rPr>
              <w:t>Веретенко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В.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В.</w:t>
            </w:r>
            <w:r w:rsidRPr="00A53082">
              <w:rPr>
                <w:spacing w:val="31"/>
                <w:sz w:val="24"/>
              </w:rPr>
              <w:t xml:space="preserve"> </w:t>
            </w:r>
            <w:r w:rsidRPr="00A53082">
              <w:rPr>
                <w:sz w:val="24"/>
              </w:rPr>
              <w:t>Міжнародний</w:t>
            </w:r>
            <w:r w:rsidRPr="00A53082">
              <w:rPr>
                <w:spacing w:val="32"/>
                <w:sz w:val="24"/>
              </w:rPr>
              <w:t xml:space="preserve"> </w:t>
            </w:r>
            <w:r w:rsidR="004E3899" w:rsidRPr="00A53082">
              <w:rPr>
                <w:sz w:val="24"/>
              </w:rPr>
              <w:t>маркетинг</w:t>
            </w:r>
            <w:r w:rsidRPr="00A53082">
              <w:rPr>
                <w:sz w:val="24"/>
              </w:rPr>
              <w:t>:</w:t>
            </w:r>
            <w:r w:rsidRPr="00A53082">
              <w:rPr>
                <w:spacing w:val="31"/>
                <w:sz w:val="24"/>
              </w:rPr>
              <w:t xml:space="preserve"> </w:t>
            </w:r>
            <w:r w:rsidRPr="00A53082">
              <w:rPr>
                <w:sz w:val="24"/>
              </w:rPr>
              <w:t>монографія</w:t>
            </w:r>
            <w:r w:rsidRPr="00A53082">
              <w:rPr>
                <w:spacing w:val="31"/>
                <w:sz w:val="24"/>
              </w:rPr>
              <w:t xml:space="preserve"> </w:t>
            </w:r>
            <w:r w:rsidRPr="00A53082">
              <w:rPr>
                <w:sz w:val="24"/>
              </w:rPr>
              <w:t>/</w:t>
            </w:r>
            <w:r w:rsidRPr="00A53082">
              <w:rPr>
                <w:spacing w:val="30"/>
                <w:sz w:val="24"/>
              </w:rPr>
              <w:t xml:space="preserve"> </w:t>
            </w:r>
            <w:r w:rsidRPr="00A53082">
              <w:rPr>
                <w:sz w:val="24"/>
              </w:rPr>
              <w:t>за</w:t>
            </w:r>
            <w:r w:rsidRPr="00A53082">
              <w:rPr>
                <w:spacing w:val="30"/>
                <w:sz w:val="24"/>
              </w:rPr>
              <w:t xml:space="preserve"> </w:t>
            </w:r>
            <w:r w:rsidRPr="00A53082">
              <w:rPr>
                <w:sz w:val="24"/>
              </w:rPr>
              <w:t>заг.</w:t>
            </w:r>
            <w:r w:rsidRPr="00A53082">
              <w:rPr>
                <w:spacing w:val="31"/>
                <w:sz w:val="24"/>
              </w:rPr>
              <w:t xml:space="preserve"> </w:t>
            </w:r>
            <w:r w:rsidRPr="00A53082">
              <w:rPr>
                <w:sz w:val="24"/>
              </w:rPr>
              <w:t>наук.</w:t>
            </w:r>
            <w:r w:rsidRPr="00A53082">
              <w:rPr>
                <w:spacing w:val="32"/>
                <w:sz w:val="24"/>
              </w:rPr>
              <w:t xml:space="preserve"> </w:t>
            </w:r>
            <w:r w:rsidRPr="00A53082">
              <w:rPr>
                <w:sz w:val="24"/>
              </w:rPr>
              <w:t>ред.</w:t>
            </w:r>
            <w:r w:rsidRPr="00A53082">
              <w:rPr>
                <w:spacing w:val="-57"/>
                <w:sz w:val="24"/>
              </w:rPr>
              <w:t xml:space="preserve"> </w:t>
            </w:r>
            <w:r w:rsidRPr="00A53082">
              <w:rPr>
                <w:sz w:val="24"/>
              </w:rPr>
              <w:t>В.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М. Марценюка. Київ, 2015. 374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с.</w:t>
            </w:r>
          </w:p>
          <w:p w:rsidR="00657543" w:rsidRPr="00A53082" w:rsidRDefault="00657543" w:rsidP="007A3FDC">
            <w:pPr>
              <w:pStyle w:val="TableParagraph"/>
              <w:numPr>
                <w:ilvl w:val="0"/>
                <w:numId w:val="34"/>
              </w:numPr>
              <w:tabs>
                <w:tab w:val="left" w:pos="636"/>
              </w:tabs>
              <w:spacing w:line="270" w:lineRule="atLeast"/>
              <w:ind w:right="129"/>
              <w:rPr>
                <w:sz w:val="24"/>
              </w:rPr>
            </w:pPr>
            <w:r w:rsidRPr="00A53082">
              <w:rPr>
                <w:sz w:val="24"/>
              </w:rPr>
              <w:t>Бутенко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М.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П.,</w:t>
            </w:r>
            <w:r w:rsidRPr="00A53082">
              <w:rPr>
                <w:spacing w:val="43"/>
                <w:sz w:val="24"/>
              </w:rPr>
              <w:t xml:space="preserve"> </w:t>
            </w:r>
            <w:r w:rsidRPr="00A53082">
              <w:rPr>
                <w:sz w:val="24"/>
              </w:rPr>
              <w:t>Качур В.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П.,</w:t>
            </w:r>
            <w:r w:rsidRPr="00A53082">
              <w:rPr>
                <w:spacing w:val="42"/>
                <w:sz w:val="24"/>
              </w:rPr>
              <w:t xml:space="preserve"> </w:t>
            </w:r>
            <w:r w:rsidRPr="00A53082">
              <w:rPr>
                <w:sz w:val="24"/>
              </w:rPr>
              <w:t>Петренко С.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В.</w:t>
            </w:r>
            <w:r w:rsidRPr="00A53082">
              <w:rPr>
                <w:spacing w:val="46"/>
                <w:sz w:val="24"/>
              </w:rPr>
              <w:t xml:space="preserve"> </w:t>
            </w:r>
            <w:r w:rsidRPr="00A53082">
              <w:rPr>
                <w:sz w:val="24"/>
              </w:rPr>
              <w:t>Психологія:</w:t>
            </w:r>
            <w:r w:rsidRPr="00A53082">
              <w:rPr>
                <w:spacing w:val="41"/>
                <w:sz w:val="24"/>
              </w:rPr>
              <w:t xml:space="preserve"> </w:t>
            </w:r>
            <w:r w:rsidRPr="00A53082">
              <w:rPr>
                <w:sz w:val="24"/>
              </w:rPr>
              <w:t>навч.</w:t>
            </w:r>
            <w:r w:rsidRPr="00A53082">
              <w:rPr>
                <w:spacing w:val="43"/>
                <w:sz w:val="24"/>
              </w:rPr>
              <w:t xml:space="preserve"> </w:t>
            </w:r>
            <w:r w:rsidRPr="00A53082">
              <w:rPr>
                <w:sz w:val="24"/>
              </w:rPr>
              <w:t>посіб./</w:t>
            </w:r>
            <w:r w:rsidRPr="00A53082">
              <w:rPr>
                <w:spacing w:val="43"/>
                <w:sz w:val="24"/>
              </w:rPr>
              <w:t xml:space="preserve"> </w:t>
            </w:r>
            <w:r w:rsidRPr="00A53082">
              <w:rPr>
                <w:sz w:val="24"/>
              </w:rPr>
              <w:t>за</w:t>
            </w:r>
            <w:r w:rsidRPr="00A53082">
              <w:rPr>
                <w:spacing w:val="-57"/>
                <w:sz w:val="24"/>
              </w:rPr>
              <w:t xml:space="preserve"> </w:t>
            </w:r>
            <w:r w:rsidRPr="00A53082">
              <w:rPr>
                <w:sz w:val="24"/>
              </w:rPr>
              <w:t>ред.</w:t>
            </w:r>
            <w:r w:rsidRPr="00A53082">
              <w:rPr>
                <w:spacing w:val="-1"/>
                <w:sz w:val="24"/>
              </w:rPr>
              <w:t xml:space="preserve"> </w:t>
            </w:r>
            <w:r w:rsidR="004E3899" w:rsidRPr="00A53082">
              <w:rPr>
                <w:sz w:val="24"/>
              </w:rPr>
              <w:t>М. П. Дутко. Київ</w:t>
            </w:r>
            <w:r w:rsidRPr="00A53082">
              <w:rPr>
                <w:sz w:val="24"/>
              </w:rPr>
              <w:t>: ЦУЛ, 2017.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332 с.</w:t>
            </w:r>
          </w:p>
          <w:p w:rsidR="004456D3" w:rsidRPr="00A53082" w:rsidRDefault="004456D3" w:rsidP="00DC1438">
            <w:pPr>
              <w:pStyle w:val="TableParagraph"/>
              <w:tabs>
                <w:tab w:val="left" w:pos="636"/>
              </w:tabs>
              <w:spacing w:line="270" w:lineRule="atLeast"/>
              <w:ind w:right="129"/>
              <w:rPr>
                <w:sz w:val="24"/>
              </w:rPr>
            </w:pPr>
          </w:p>
        </w:tc>
      </w:tr>
      <w:tr w:rsidR="00280E3F" w:rsidRPr="00A53082" w:rsidTr="00691028">
        <w:trPr>
          <w:trHeight w:val="1988"/>
        </w:trPr>
        <w:tc>
          <w:tcPr>
            <w:tcW w:w="1993" w:type="dxa"/>
          </w:tcPr>
          <w:p w:rsidR="00657543" w:rsidRPr="00A53082" w:rsidRDefault="00657543" w:rsidP="004456D3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4456D3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4456D3">
            <w:pPr>
              <w:pStyle w:val="TableParagraph"/>
              <w:spacing w:before="9"/>
              <w:ind w:left="0"/>
              <w:rPr>
                <w:b/>
              </w:rPr>
            </w:pPr>
          </w:p>
          <w:p w:rsidR="00657543" w:rsidRPr="00A53082" w:rsidRDefault="00657543" w:rsidP="004456D3">
            <w:pPr>
              <w:pStyle w:val="TableParagraph"/>
              <w:ind w:left="63" w:right="54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Без</w:t>
            </w:r>
            <w:r w:rsidRPr="00A53082">
              <w:rPr>
                <w:b/>
                <w:spacing w:val="-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автора</w:t>
            </w:r>
          </w:p>
        </w:tc>
        <w:tc>
          <w:tcPr>
            <w:tcW w:w="8100" w:type="dxa"/>
          </w:tcPr>
          <w:p w:rsidR="00DC1438" w:rsidRPr="00A53082" w:rsidRDefault="00DC1438" w:rsidP="00DC1438">
            <w:pPr>
              <w:pStyle w:val="TableParagraph"/>
              <w:tabs>
                <w:tab w:val="left" w:pos="636"/>
              </w:tabs>
              <w:ind w:right="133"/>
              <w:rPr>
                <w:sz w:val="24"/>
              </w:rPr>
            </w:pPr>
          </w:p>
          <w:p w:rsidR="00657543" w:rsidRPr="00A53082" w:rsidRDefault="004C11A5" w:rsidP="00DC1438">
            <w:pPr>
              <w:pStyle w:val="TableParagraph"/>
              <w:numPr>
                <w:ilvl w:val="0"/>
                <w:numId w:val="33"/>
              </w:numPr>
              <w:tabs>
                <w:tab w:val="left" w:pos="636"/>
              </w:tabs>
              <w:ind w:right="133"/>
              <w:rPr>
                <w:sz w:val="24"/>
              </w:rPr>
            </w:pPr>
            <w:r w:rsidRPr="00A53082">
              <w:rPr>
                <w:sz w:val="24"/>
              </w:rPr>
              <w:t>Етнографія</w:t>
            </w:r>
            <w:r w:rsidR="00657543" w:rsidRPr="00A53082">
              <w:rPr>
                <w:sz w:val="24"/>
              </w:rPr>
              <w:t>: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конспект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лекцій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/ за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заг.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ред.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В. І. Гарапка;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уклад.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9F2C52" w:rsidRPr="00A53082">
              <w:rPr>
                <w:sz w:val="24"/>
              </w:rPr>
              <w:t>А. </w:t>
            </w:r>
            <w:r w:rsidR="00657543" w:rsidRPr="00A53082">
              <w:rPr>
                <w:sz w:val="24"/>
              </w:rPr>
              <w:t>І.</w:t>
            </w:r>
            <w:r w:rsidR="009F2C52" w:rsidRPr="00A53082">
              <w:rPr>
                <w:spacing w:val="1"/>
                <w:sz w:val="24"/>
              </w:rPr>
              <w:t> </w:t>
            </w:r>
            <w:r w:rsidR="00657543" w:rsidRPr="00A53082">
              <w:rPr>
                <w:sz w:val="24"/>
              </w:rPr>
              <w:t>Гарапко.</w:t>
            </w:r>
            <w:r w:rsidR="00657543"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Київ</w:t>
            </w:r>
            <w:r w:rsidR="00657543" w:rsidRPr="00A53082">
              <w:rPr>
                <w:sz w:val="24"/>
              </w:rPr>
              <w:t>: ЦУЛ, 2018. 320 с.</w:t>
            </w:r>
          </w:p>
          <w:p w:rsidR="00657543" w:rsidRPr="00A53082" w:rsidRDefault="00657543" w:rsidP="00DC1438">
            <w:pPr>
              <w:pStyle w:val="TableParagraph"/>
              <w:numPr>
                <w:ilvl w:val="0"/>
                <w:numId w:val="33"/>
              </w:numPr>
              <w:tabs>
                <w:tab w:val="left" w:pos="636"/>
              </w:tabs>
              <w:ind w:right="129"/>
              <w:rPr>
                <w:sz w:val="24"/>
              </w:rPr>
            </w:pPr>
            <w:r w:rsidRPr="00A53082">
              <w:rPr>
                <w:sz w:val="24"/>
              </w:rPr>
              <w:t>Підготовка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фахівців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у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ВНЗ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в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умовах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реформування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вищої</w:t>
            </w:r>
            <w:r w:rsidRPr="00A53082">
              <w:rPr>
                <w:spacing w:val="1"/>
                <w:sz w:val="24"/>
              </w:rPr>
              <w:t xml:space="preserve"> </w:t>
            </w:r>
            <w:r w:rsidR="004C11A5" w:rsidRPr="00A53082">
              <w:rPr>
                <w:sz w:val="24"/>
              </w:rPr>
              <w:t>освіти</w:t>
            </w:r>
            <w:r w:rsidRPr="00A53082">
              <w:rPr>
                <w:sz w:val="24"/>
              </w:rPr>
              <w:t>:</w:t>
            </w:r>
            <w:r w:rsidRPr="00A53082">
              <w:rPr>
                <w:spacing w:val="-57"/>
                <w:sz w:val="24"/>
              </w:rPr>
              <w:t xml:space="preserve"> </w:t>
            </w:r>
            <w:r w:rsidRPr="00A53082">
              <w:rPr>
                <w:sz w:val="24"/>
              </w:rPr>
              <w:t>матеріали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Всеукр.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наук.-практ.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конф.,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м. Мукачево,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4-5 жовт. 2018 р.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Мукачево: МДУ, 2018.</w:t>
            </w:r>
            <w:r w:rsidRPr="00A53082">
              <w:rPr>
                <w:spacing w:val="2"/>
                <w:sz w:val="24"/>
              </w:rPr>
              <w:t xml:space="preserve"> </w:t>
            </w:r>
            <w:r w:rsidRPr="00A53082">
              <w:rPr>
                <w:sz w:val="24"/>
              </w:rPr>
              <w:t>226 с.</w:t>
            </w:r>
          </w:p>
          <w:p w:rsidR="00657543" w:rsidRPr="00A53082" w:rsidRDefault="00657543" w:rsidP="00DC1438">
            <w:pPr>
              <w:pStyle w:val="TableParagraph"/>
              <w:tabs>
                <w:tab w:val="left" w:pos="636"/>
              </w:tabs>
              <w:rPr>
                <w:sz w:val="24"/>
              </w:rPr>
            </w:pPr>
          </w:p>
        </w:tc>
      </w:tr>
      <w:tr w:rsidR="00280E3F" w:rsidRPr="00A53082" w:rsidTr="00691028">
        <w:trPr>
          <w:trHeight w:val="1353"/>
        </w:trPr>
        <w:tc>
          <w:tcPr>
            <w:tcW w:w="1993" w:type="dxa"/>
          </w:tcPr>
          <w:p w:rsidR="00657543" w:rsidRPr="00A53082" w:rsidRDefault="00657543" w:rsidP="004456D3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4456D3">
            <w:pPr>
              <w:pStyle w:val="TableParagraph"/>
              <w:spacing w:before="189" w:line="312" w:lineRule="auto"/>
              <w:ind w:left="446" w:right="203" w:hanging="219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Багатотомні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</w:t>
            </w:r>
          </w:p>
        </w:tc>
        <w:tc>
          <w:tcPr>
            <w:tcW w:w="8100" w:type="dxa"/>
          </w:tcPr>
          <w:p w:rsidR="00657543" w:rsidRPr="00A53082" w:rsidRDefault="00657543" w:rsidP="002A52EA">
            <w:pPr>
              <w:pStyle w:val="TableParagraph"/>
              <w:tabs>
                <w:tab w:val="left" w:pos="636"/>
              </w:tabs>
              <w:spacing w:before="43"/>
              <w:ind w:right="131"/>
              <w:rPr>
                <w:sz w:val="24"/>
              </w:rPr>
            </w:pPr>
          </w:p>
          <w:p w:rsidR="008A1657" w:rsidRPr="00A53082" w:rsidRDefault="008A1657" w:rsidP="008A1657">
            <w:pPr>
              <w:pStyle w:val="a5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Вердіна С. А., Волков А. А. Контролінг: навч. посіб. Вид. 3-тє., переробл. та допов. Херсон, 2017. 212 с.</w:t>
            </w:r>
          </w:p>
          <w:p w:rsidR="00A36E7B" w:rsidRPr="00A53082" w:rsidRDefault="00A36E7B" w:rsidP="00A36E7B">
            <w:pPr>
              <w:pStyle w:val="a5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Адміністративне право України. Повни</w:t>
            </w:r>
            <w:r w:rsidR="008A1657"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й курс: підручник / за ред. В. </w:t>
            </w: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Галунька, О. Правоторової. Видання третє. Київ: Академія адміністративно-правових наук, 2020. 466 с.</w:t>
            </w:r>
          </w:p>
          <w:p w:rsidR="00657543" w:rsidRPr="00A53082" w:rsidRDefault="00657543" w:rsidP="00A36E7B">
            <w:pPr>
              <w:pStyle w:val="TableParagraph"/>
              <w:tabs>
                <w:tab w:val="left" w:pos="636"/>
              </w:tabs>
              <w:ind w:right="129"/>
              <w:rPr>
                <w:sz w:val="24"/>
              </w:rPr>
            </w:pPr>
          </w:p>
        </w:tc>
      </w:tr>
      <w:tr w:rsidR="00280E3F" w:rsidRPr="00A53082" w:rsidTr="00691028">
        <w:trPr>
          <w:trHeight w:val="2127"/>
        </w:trPr>
        <w:tc>
          <w:tcPr>
            <w:tcW w:w="1993" w:type="dxa"/>
          </w:tcPr>
          <w:p w:rsidR="00A53082" w:rsidRPr="00A53082" w:rsidRDefault="00A53082" w:rsidP="004456D3">
            <w:pPr>
              <w:pStyle w:val="TableParagraph"/>
              <w:spacing w:before="82" w:line="360" w:lineRule="atLeast"/>
              <w:ind w:left="312" w:right="97" w:hanging="191"/>
              <w:rPr>
                <w:b/>
                <w:sz w:val="24"/>
              </w:rPr>
            </w:pPr>
          </w:p>
          <w:p w:rsidR="00657543" w:rsidRPr="00A53082" w:rsidRDefault="00657543" w:rsidP="004456D3">
            <w:pPr>
              <w:pStyle w:val="TableParagraph"/>
              <w:spacing w:before="82" w:line="360" w:lineRule="atLeast"/>
              <w:ind w:left="312" w:right="97" w:hanging="191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Автореферати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дисертацій</w:t>
            </w:r>
          </w:p>
        </w:tc>
        <w:tc>
          <w:tcPr>
            <w:tcW w:w="8100" w:type="dxa"/>
          </w:tcPr>
          <w:p w:rsidR="00BC4560" w:rsidRPr="00A53082" w:rsidRDefault="00BC4560" w:rsidP="00BC4560">
            <w:pPr>
              <w:pStyle w:val="a5"/>
              <w:ind w:left="63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D66910" w:rsidRPr="00A53082" w:rsidRDefault="00D66910" w:rsidP="00D66910">
            <w:pPr>
              <w:pStyle w:val="a5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Боняк В. О. Конституційно-правові засади організації та функціонування органів охорони правопорядку України: проблеми теорії і практики: автореф. дис... д-ра юрид. наук. Харків, 2015. 40 с.</w:t>
            </w:r>
          </w:p>
          <w:p w:rsidR="00BC4560" w:rsidRPr="00A53082" w:rsidRDefault="00BC4560" w:rsidP="00BC4560">
            <w:pPr>
              <w:pStyle w:val="a5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Якайтіс І. Б. Механізми державного управління інноваційним розвитком вищої освіти в Україні: автореф. дис.... канд. наук. з держ. упр. Івано-Франківськ, 2018. 22 с.</w:t>
            </w:r>
          </w:p>
          <w:p w:rsidR="00BC4560" w:rsidRPr="00A53082" w:rsidRDefault="00BC4560" w:rsidP="00BC4560">
            <w:pPr>
              <w:pStyle w:val="TableParagraph"/>
              <w:spacing w:before="159"/>
              <w:ind w:left="637"/>
              <w:rPr>
                <w:sz w:val="24"/>
              </w:rPr>
            </w:pPr>
          </w:p>
        </w:tc>
      </w:tr>
      <w:tr w:rsidR="00280E3F" w:rsidRPr="00A53082" w:rsidTr="006A30C7">
        <w:trPr>
          <w:trHeight w:val="2145"/>
        </w:trPr>
        <w:tc>
          <w:tcPr>
            <w:tcW w:w="1993" w:type="dxa"/>
          </w:tcPr>
          <w:p w:rsidR="00657543" w:rsidRPr="00A53082" w:rsidRDefault="00657543" w:rsidP="004456D3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4456D3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657543" w:rsidRPr="00A53082" w:rsidRDefault="00657543" w:rsidP="004456D3">
            <w:pPr>
              <w:pStyle w:val="TableParagraph"/>
              <w:ind w:left="65" w:right="54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Дисертації</w:t>
            </w:r>
          </w:p>
        </w:tc>
        <w:tc>
          <w:tcPr>
            <w:tcW w:w="8100" w:type="dxa"/>
          </w:tcPr>
          <w:p w:rsidR="00BC4560" w:rsidRPr="00A53082" w:rsidRDefault="00BC4560" w:rsidP="00BC4560">
            <w:pPr>
              <w:pStyle w:val="a5"/>
              <w:ind w:left="63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BC4560" w:rsidRPr="00A53082" w:rsidRDefault="00BC4560" w:rsidP="007A3FDC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Пономарьов С. П. Адміністративно-правове забезпечення діяльності сектору безпеки і оборони України: дис… док. юрид. наук. Харків, 2018. 513 с.</w:t>
            </w:r>
          </w:p>
          <w:p w:rsidR="00B2124B" w:rsidRPr="00A53082" w:rsidRDefault="00BC4560" w:rsidP="006A30C7">
            <w:pPr>
              <w:pStyle w:val="a5"/>
              <w:numPr>
                <w:ilvl w:val="0"/>
                <w:numId w:val="31"/>
              </w:numPr>
              <w:rPr>
                <w:sz w:val="24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Кобко Є. В. Адміністративно-правовий механізм забезпечення національної безпеки держави: дис…..докт.юрид.наук: 12.00.07. Харків, 2023. 400 с.</w:t>
            </w:r>
          </w:p>
        </w:tc>
      </w:tr>
    </w:tbl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0"/>
      </w:tblGrid>
      <w:tr w:rsidR="00280E3F" w:rsidRPr="00A53082" w:rsidTr="006A30C7">
        <w:trPr>
          <w:trHeight w:val="2155"/>
        </w:trPr>
        <w:tc>
          <w:tcPr>
            <w:tcW w:w="1985" w:type="dxa"/>
          </w:tcPr>
          <w:p w:rsidR="00657543" w:rsidRPr="00A53082" w:rsidRDefault="004456D3" w:rsidP="00AE3FE9">
            <w:pPr>
              <w:pStyle w:val="TableParagraph"/>
              <w:ind w:left="0"/>
              <w:rPr>
                <w:b/>
                <w:sz w:val="26"/>
              </w:rPr>
            </w:pPr>
            <w:r w:rsidRPr="00A53082">
              <w:rPr>
                <w:sz w:val="24"/>
              </w:rPr>
              <w:br w:type="textWrapping" w:clear="all"/>
            </w:r>
          </w:p>
          <w:p w:rsidR="00657543" w:rsidRPr="00A53082" w:rsidRDefault="00657543" w:rsidP="00AE3FE9">
            <w:pPr>
              <w:pStyle w:val="TableParagraph"/>
              <w:spacing w:line="314" w:lineRule="auto"/>
              <w:ind w:left="63" w:right="54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Законодавчі та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нормативні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документи</w:t>
            </w:r>
          </w:p>
        </w:tc>
        <w:tc>
          <w:tcPr>
            <w:tcW w:w="8080" w:type="dxa"/>
          </w:tcPr>
          <w:p w:rsidR="00DC1438" w:rsidRPr="00A53082" w:rsidRDefault="00DC1438" w:rsidP="00DC1438">
            <w:pPr>
              <w:pStyle w:val="TableParagraph"/>
              <w:tabs>
                <w:tab w:val="left" w:pos="636"/>
              </w:tabs>
              <w:spacing w:line="270" w:lineRule="atLeast"/>
              <w:ind w:right="130"/>
              <w:jc w:val="both"/>
              <w:rPr>
                <w:sz w:val="24"/>
              </w:rPr>
            </w:pPr>
          </w:p>
          <w:p w:rsidR="00747F56" w:rsidRPr="00A53082" w:rsidRDefault="00747F56" w:rsidP="007A3FDC">
            <w:pPr>
              <w:pStyle w:val="TableParagraph"/>
              <w:numPr>
                <w:ilvl w:val="0"/>
                <w:numId w:val="30"/>
              </w:numPr>
              <w:tabs>
                <w:tab w:val="left" w:pos="636"/>
              </w:tabs>
              <w:spacing w:line="270" w:lineRule="atLeast"/>
              <w:ind w:right="130"/>
              <w:rPr>
                <w:sz w:val="24"/>
              </w:rPr>
            </w:pPr>
            <w:r w:rsidRPr="00A53082">
              <w:rPr>
                <w:sz w:val="24"/>
              </w:rPr>
              <w:t>Кодекс адміністративного судочинства України. Відомості Верховної Ради України (ВВР). 2005. № 35-36. № 37. ст. 446.</w:t>
            </w:r>
          </w:p>
          <w:p w:rsidR="00747F56" w:rsidRPr="00A53082" w:rsidRDefault="00747F56" w:rsidP="007A3FDC">
            <w:pPr>
              <w:pStyle w:val="TableParagraph"/>
              <w:numPr>
                <w:ilvl w:val="0"/>
                <w:numId w:val="30"/>
              </w:numPr>
              <w:tabs>
                <w:tab w:val="left" w:pos="636"/>
              </w:tabs>
              <w:spacing w:line="270" w:lineRule="atLeast"/>
              <w:ind w:right="130"/>
              <w:rPr>
                <w:sz w:val="24"/>
              </w:rPr>
            </w:pPr>
            <w:r w:rsidRPr="00A53082">
              <w:rPr>
                <w:sz w:val="24"/>
              </w:rPr>
              <w:t>Конституція України від 28 червня 1996 р. (із змін.). URL: http://zakon1.rada.gov.ua/ laws/show/254к/96-вр.</w:t>
            </w:r>
          </w:p>
          <w:p w:rsidR="001E44B8" w:rsidRPr="00A53082" w:rsidRDefault="001E44B8" w:rsidP="007A3FDC">
            <w:pPr>
              <w:pStyle w:val="a5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 основи національного спротиву: Закон України від 16.07.2021 р. № 1702-IX. URL: https://zakon.rada.gov.ua/laws/show/1702-20#Text.</w:t>
            </w:r>
          </w:p>
          <w:p w:rsidR="00657543" w:rsidRPr="00A53082" w:rsidRDefault="00657543" w:rsidP="00747F56">
            <w:pPr>
              <w:pStyle w:val="TableParagraph"/>
              <w:tabs>
                <w:tab w:val="left" w:pos="636"/>
              </w:tabs>
              <w:spacing w:line="270" w:lineRule="atLeast"/>
              <w:ind w:right="130"/>
              <w:jc w:val="both"/>
              <w:rPr>
                <w:sz w:val="24"/>
              </w:rPr>
            </w:pPr>
          </w:p>
        </w:tc>
      </w:tr>
      <w:tr w:rsidR="00280E3F" w:rsidRPr="00A53082" w:rsidTr="006A30C7">
        <w:trPr>
          <w:trHeight w:val="410"/>
        </w:trPr>
        <w:tc>
          <w:tcPr>
            <w:tcW w:w="1985" w:type="dxa"/>
          </w:tcPr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spacing w:line="312" w:lineRule="auto"/>
              <w:ind w:left="408" w:right="395" w:hanging="2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Частина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видання: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книги</w:t>
            </w:r>
          </w:p>
        </w:tc>
        <w:tc>
          <w:tcPr>
            <w:tcW w:w="8080" w:type="dxa"/>
          </w:tcPr>
          <w:p w:rsidR="00C878AA" w:rsidRPr="00A53082" w:rsidRDefault="00C878AA" w:rsidP="00C878AA">
            <w:pPr>
              <w:pStyle w:val="TableParagraph"/>
              <w:tabs>
                <w:tab w:val="left" w:pos="636"/>
              </w:tabs>
              <w:ind w:right="132"/>
              <w:rPr>
                <w:sz w:val="24"/>
              </w:rPr>
            </w:pPr>
          </w:p>
          <w:p w:rsidR="00657543" w:rsidRPr="00A53082" w:rsidRDefault="00657543" w:rsidP="00DC1438">
            <w:pPr>
              <w:pStyle w:val="TableParagraph"/>
              <w:numPr>
                <w:ilvl w:val="0"/>
                <w:numId w:val="24"/>
              </w:numPr>
              <w:tabs>
                <w:tab w:val="left" w:pos="636"/>
              </w:tabs>
              <w:ind w:right="132"/>
              <w:rPr>
                <w:sz w:val="24"/>
              </w:rPr>
            </w:pPr>
            <w:r w:rsidRPr="00A53082">
              <w:rPr>
                <w:sz w:val="24"/>
              </w:rPr>
              <w:t>Якса А. П.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Економічна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політика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держави.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Двадцять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п’ять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років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з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економічним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правом</w:t>
            </w:r>
            <w:r w:rsidRPr="00A53082">
              <w:rPr>
                <w:i/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: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вибрані праці. Харків,</w:t>
            </w:r>
            <w:r w:rsidRPr="00A53082">
              <w:rPr>
                <w:spacing w:val="-2"/>
                <w:sz w:val="24"/>
              </w:rPr>
              <w:t xml:space="preserve"> </w:t>
            </w:r>
            <w:r w:rsidRPr="00A53082">
              <w:rPr>
                <w:sz w:val="24"/>
              </w:rPr>
              <w:t>2017. С. 205–212.</w:t>
            </w:r>
          </w:p>
          <w:p w:rsidR="00C878AA" w:rsidRPr="00A53082" w:rsidRDefault="004C11A5" w:rsidP="002A52EA">
            <w:pPr>
              <w:pStyle w:val="TableParagraph"/>
              <w:numPr>
                <w:ilvl w:val="0"/>
                <w:numId w:val="24"/>
              </w:numPr>
              <w:tabs>
                <w:tab w:val="left" w:pos="636"/>
              </w:tabs>
              <w:ind w:right="130"/>
              <w:rPr>
                <w:sz w:val="24"/>
              </w:rPr>
            </w:pPr>
            <w:r w:rsidRPr="00A53082">
              <w:rPr>
                <w:sz w:val="24"/>
              </w:rPr>
              <w:t>Корнійчук  Т. </w:t>
            </w:r>
            <w:r w:rsidR="00657543" w:rsidRPr="00A53082">
              <w:rPr>
                <w:sz w:val="24"/>
              </w:rPr>
              <w:t xml:space="preserve">О.  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 xml:space="preserve">Методи  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 xml:space="preserve">активізації   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навчально-пізнавальної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 xml:space="preserve">діяльності. </w:t>
            </w:r>
            <w:r w:rsidR="00657543" w:rsidRPr="00A53082">
              <w:rPr>
                <w:i/>
                <w:sz w:val="24"/>
              </w:rPr>
              <w:t>Педагогіка</w:t>
            </w:r>
            <w:r w:rsidR="00657543" w:rsidRPr="00A53082">
              <w:rPr>
                <w:sz w:val="24"/>
              </w:rPr>
              <w:t>: навч. посіб. / за заг. ред. Т. О. Корнійчука. Київ,</w:t>
            </w:r>
            <w:r w:rsidR="00657543" w:rsidRPr="00A53082">
              <w:rPr>
                <w:spacing w:val="1"/>
                <w:sz w:val="24"/>
              </w:rPr>
              <w:t xml:space="preserve"> </w:t>
            </w:r>
            <w:r w:rsidR="00657543" w:rsidRPr="00A53082">
              <w:rPr>
                <w:sz w:val="24"/>
              </w:rPr>
              <w:t>2017. С. 195–197.</w:t>
            </w:r>
          </w:p>
          <w:p w:rsidR="00EE6B31" w:rsidRPr="00A53082" w:rsidRDefault="00EE6B31" w:rsidP="00EE6B31">
            <w:pPr>
              <w:pStyle w:val="TableParagraph"/>
              <w:tabs>
                <w:tab w:val="left" w:pos="636"/>
              </w:tabs>
              <w:ind w:right="130"/>
              <w:rPr>
                <w:sz w:val="24"/>
              </w:rPr>
            </w:pPr>
          </w:p>
        </w:tc>
      </w:tr>
      <w:tr w:rsidR="00280E3F" w:rsidRPr="00A53082" w:rsidTr="006A30C7">
        <w:trPr>
          <w:trHeight w:val="2389"/>
        </w:trPr>
        <w:tc>
          <w:tcPr>
            <w:tcW w:w="1985" w:type="dxa"/>
          </w:tcPr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spacing w:before="204" w:line="312" w:lineRule="auto"/>
              <w:ind w:left="124" w:right="111" w:hanging="2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Частина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матеріалів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конференцій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(тези</w:t>
            </w:r>
            <w:r w:rsidRPr="00A53082">
              <w:rPr>
                <w:b/>
                <w:spacing w:val="-13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доповіді)</w:t>
            </w:r>
          </w:p>
        </w:tc>
        <w:tc>
          <w:tcPr>
            <w:tcW w:w="8080" w:type="dxa"/>
          </w:tcPr>
          <w:p w:rsidR="00C878AA" w:rsidRPr="00A53082" w:rsidRDefault="00C878AA" w:rsidP="00C878AA">
            <w:pPr>
              <w:pStyle w:val="TableParagraph"/>
              <w:tabs>
                <w:tab w:val="left" w:pos="636"/>
              </w:tabs>
              <w:spacing w:before="1"/>
              <w:ind w:left="693" w:right="131"/>
              <w:jc w:val="both"/>
              <w:rPr>
                <w:sz w:val="24"/>
              </w:rPr>
            </w:pPr>
          </w:p>
          <w:p w:rsidR="005026FF" w:rsidRPr="00A53082" w:rsidRDefault="005026FF" w:rsidP="0082789F">
            <w:pPr>
              <w:pStyle w:val="TableParagraph"/>
              <w:numPr>
                <w:ilvl w:val="0"/>
                <w:numId w:val="23"/>
              </w:numPr>
              <w:tabs>
                <w:tab w:val="left" w:pos="636"/>
              </w:tabs>
              <w:spacing w:before="1"/>
              <w:ind w:right="131"/>
              <w:rPr>
                <w:sz w:val="24"/>
              </w:rPr>
            </w:pPr>
            <w:r w:rsidRPr="00A53082">
              <w:rPr>
                <w:sz w:val="24"/>
              </w:rPr>
              <w:t xml:space="preserve">Калушка В. М. Роль державної мовної політики України у захисті прав національних меншин. </w:t>
            </w:r>
            <w:r w:rsidRPr="00A53082">
              <w:rPr>
                <w:i/>
                <w:sz w:val="24"/>
              </w:rPr>
              <w:t>Тенденції реформування правової системи України і світу</w:t>
            </w:r>
            <w:r w:rsidRPr="00A53082">
              <w:rPr>
                <w:sz w:val="24"/>
              </w:rPr>
              <w:t xml:space="preserve"> (м. Тернопіль, 30 жовт</w:t>
            </w:r>
            <w:r w:rsidR="00A36E7B" w:rsidRPr="00A53082">
              <w:rPr>
                <w:sz w:val="24"/>
              </w:rPr>
              <w:t>ня 2020 р). Тернопіль, 2020. С. </w:t>
            </w:r>
            <w:r w:rsidRPr="00A53082">
              <w:rPr>
                <w:sz w:val="24"/>
              </w:rPr>
              <w:t>263-265.</w:t>
            </w:r>
          </w:p>
          <w:p w:rsidR="005026FF" w:rsidRPr="00A53082" w:rsidRDefault="0005181D" w:rsidP="0082789F">
            <w:pPr>
              <w:pStyle w:val="TableParagraph"/>
              <w:numPr>
                <w:ilvl w:val="0"/>
                <w:numId w:val="23"/>
              </w:numPr>
              <w:tabs>
                <w:tab w:val="left" w:pos="636"/>
              </w:tabs>
              <w:spacing w:before="1"/>
              <w:ind w:right="131"/>
              <w:rPr>
                <w:sz w:val="24"/>
              </w:rPr>
            </w:pPr>
            <w:r w:rsidRPr="00A53082">
              <w:rPr>
                <w:sz w:val="24"/>
              </w:rPr>
              <w:t>Калушка В. </w:t>
            </w:r>
            <w:r w:rsidR="005026FF" w:rsidRPr="00A53082">
              <w:rPr>
                <w:sz w:val="24"/>
              </w:rPr>
              <w:t xml:space="preserve">М. Співвідношення понять «охорона» і «захист» у сфері здійснення державної мовної політики. </w:t>
            </w:r>
            <w:r w:rsidR="005026FF" w:rsidRPr="00A53082">
              <w:rPr>
                <w:i/>
                <w:sz w:val="24"/>
              </w:rPr>
              <w:t>Теоретичні питання юриспруденції і проблеми правозастосування: виклики ХХІ століття</w:t>
            </w:r>
            <w:r w:rsidR="005026FF" w:rsidRPr="00A53082">
              <w:rPr>
                <w:sz w:val="24"/>
              </w:rPr>
              <w:t>: тези доп. учасників VI Всеукр. наук.-практ. конф. (м. Харків, 30 черв. 2022 р.); Наук.-дослід. ін-т публ. політики і соц. н</w:t>
            </w:r>
            <w:r w:rsidRPr="00A53082">
              <w:rPr>
                <w:sz w:val="24"/>
              </w:rPr>
              <w:t>аук. Харків: НДІ ППСН, 2022. С. </w:t>
            </w:r>
            <w:r w:rsidR="005026FF" w:rsidRPr="00A53082">
              <w:rPr>
                <w:sz w:val="24"/>
              </w:rPr>
              <w:t>62-64.</w:t>
            </w:r>
          </w:p>
          <w:p w:rsidR="00657543" w:rsidRPr="00A53082" w:rsidRDefault="00657543" w:rsidP="005026FF">
            <w:pPr>
              <w:pStyle w:val="TableParagraph"/>
              <w:tabs>
                <w:tab w:val="left" w:pos="636"/>
              </w:tabs>
              <w:spacing w:before="1"/>
              <w:ind w:left="669" w:right="131"/>
              <w:jc w:val="both"/>
              <w:rPr>
                <w:sz w:val="24"/>
              </w:rPr>
            </w:pPr>
          </w:p>
        </w:tc>
      </w:tr>
      <w:tr w:rsidR="00280E3F" w:rsidRPr="00A53082" w:rsidTr="006A30C7">
        <w:trPr>
          <w:trHeight w:val="1379"/>
        </w:trPr>
        <w:tc>
          <w:tcPr>
            <w:tcW w:w="1985" w:type="dxa"/>
          </w:tcPr>
          <w:p w:rsidR="00657543" w:rsidRPr="00A53082" w:rsidRDefault="00657543" w:rsidP="00AE3FE9">
            <w:pPr>
              <w:pStyle w:val="TableParagraph"/>
              <w:spacing w:before="226" w:line="312" w:lineRule="auto"/>
              <w:ind w:left="65" w:right="54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Частина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довідкового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</w:t>
            </w:r>
          </w:p>
        </w:tc>
        <w:tc>
          <w:tcPr>
            <w:tcW w:w="8080" w:type="dxa"/>
          </w:tcPr>
          <w:p w:rsidR="00C878AA" w:rsidRPr="00A53082" w:rsidRDefault="00C878AA" w:rsidP="00C878AA">
            <w:pPr>
              <w:pStyle w:val="TableParagraph"/>
              <w:tabs>
                <w:tab w:val="left" w:pos="636"/>
              </w:tabs>
              <w:ind w:right="130"/>
              <w:rPr>
                <w:sz w:val="24"/>
              </w:rPr>
            </w:pPr>
          </w:p>
          <w:p w:rsidR="00657543" w:rsidRPr="00A53082" w:rsidRDefault="00657543" w:rsidP="00C37C3C">
            <w:pPr>
              <w:pStyle w:val="TableParagraph"/>
              <w:numPr>
                <w:ilvl w:val="0"/>
                <w:numId w:val="22"/>
              </w:numPr>
              <w:tabs>
                <w:tab w:val="left" w:pos="636"/>
              </w:tabs>
              <w:ind w:right="130"/>
              <w:rPr>
                <w:sz w:val="24"/>
              </w:rPr>
            </w:pPr>
            <w:r w:rsidRPr="00A53082">
              <w:rPr>
                <w:sz w:val="24"/>
              </w:rPr>
              <w:t>Павлик І. М.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Право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інтелектуальної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 xml:space="preserve">власності. </w:t>
            </w:r>
            <w:r w:rsidRPr="00A53082">
              <w:rPr>
                <w:i/>
                <w:sz w:val="24"/>
              </w:rPr>
              <w:t>Великий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енциклопедичний</w:t>
            </w:r>
            <w:r w:rsidRPr="00A53082">
              <w:rPr>
                <w:i/>
                <w:spacing w:val="-57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юридичний</w:t>
            </w:r>
            <w:r w:rsidRPr="00A53082">
              <w:rPr>
                <w:i/>
                <w:spacing w:val="-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словник /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ред. Ю.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С.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Шемшученко. Київ,</w:t>
            </w:r>
            <w:r w:rsidRPr="00A53082">
              <w:rPr>
                <w:spacing w:val="-1"/>
                <w:sz w:val="24"/>
              </w:rPr>
              <w:t xml:space="preserve"> </w:t>
            </w:r>
            <w:r w:rsidRPr="00A53082">
              <w:rPr>
                <w:sz w:val="24"/>
              </w:rPr>
              <w:t>2007. С. 683.</w:t>
            </w:r>
          </w:p>
          <w:p w:rsidR="00657543" w:rsidRPr="00A53082" w:rsidRDefault="00657543" w:rsidP="00C37C3C">
            <w:pPr>
              <w:pStyle w:val="TableParagraph"/>
              <w:numPr>
                <w:ilvl w:val="0"/>
                <w:numId w:val="22"/>
              </w:numPr>
              <w:tabs>
                <w:tab w:val="left" w:pos="636"/>
              </w:tabs>
              <w:spacing w:line="270" w:lineRule="atLeast"/>
              <w:ind w:right="130"/>
              <w:rPr>
                <w:sz w:val="24"/>
              </w:rPr>
            </w:pPr>
            <w:r w:rsidRPr="00A53082">
              <w:rPr>
                <w:sz w:val="24"/>
              </w:rPr>
              <w:t>Дичківська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І.</w:t>
            </w:r>
            <w:r w:rsidR="00C37C3C" w:rsidRPr="00A53082">
              <w:rPr>
                <w:sz w:val="24"/>
              </w:rPr>
              <w:t> </w:t>
            </w:r>
            <w:r w:rsidRPr="00A53082">
              <w:rPr>
                <w:sz w:val="24"/>
              </w:rPr>
              <w:t>М.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Інноваційні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педагогічні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 xml:space="preserve">технології. </w:t>
            </w:r>
            <w:r w:rsidRPr="00A53082">
              <w:rPr>
                <w:i/>
                <w:sz w:val="24"/>
              </w:rPr>
              <w:t>Основи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Pr="00A53082">
              <w:rPr>
                <w:i/>
                <w:sz w:val="24"/>
              </w:rPr>
              <w:t>педагогіки</w:t>
            </w:r>
            <w:r w:rsidRPr="00A53082">
              <w:rPr>
                <w:i/>
                <w:spacing w:val="1"/>
                <w:sz w:val="24"/>
              </w:rPr>
              <w:t xml:space="preserve"> </w:t>
            </w:r>
            <w:r w:rsidR="004E3899" w:rsidRPr="00A53082">
              <w:rPr>
                <w:i/>
                <w:sz w:val="24"/>
              </w:rPr>
              <w:t>освіти</w:t>
            </w:r>
            <w:r w:rsidRPr="00A53082">
              <w:rPr>
                <w:i/>
                <w:sz w:val="24"/>
              </w:rPr>
              <w:t xml:space="preserve">: </w:t>
            </w:r>
            <w:r w:rsidRPr="00A53082">
              <w:rPr>
                <w:sz w:val="24"/>
              </w:rPr>
              <w:t>словник термінів / за ред.: Т. О. Дмитрука, В. К. Колпакова. Київ,</w:t>
            </w:r>
            <w:r w:rsidRPr="00A53082">
              <w:rPr>
                <w:spacing w:val="1"/>
                <w:sz w:val="24"/>
              </w:rPr>
              <w:t xml:space="preserve"> </w:t>
            </w:r>
            <w:r w:rsidRPr="00A53082">
              <w:rPr>
                <w:sz w:val="24"/>
              </w:rPr>
              <w:t>2014. С. 54–55.</w:t>
            </w:r>
          </w:p>
          <w:p w:rsidR="00C37C3C" w:rsidRPr="00A53082" w:rsidRDefault="00C37C3C" w:rsidP="00C37C3C">
            <w:pPr>
              <w:pStyle w:val="TableParagraph"/>
              <w:tabs>
                <w:tab w:val="left" w:pos="636"/>
              </w:tabs>
              <w:spacing w:line="270" w:lineRule="atLeast"/>
              <w:ind w:right="130"/>
              <w:rPr>
                <w:sz w:val="24"/>
              </w:rPr>
            </w:pPr>
          </w:p>
        </w:tc>
      </w:tr>
      <w:tr w:rsidR="00280E3F" w:rsidRPr="00A53082" w:rsidTr="006A30C7">
        <w:trPr>
          <w:trHeight w:val="1692"/>
        </w:trPr>
        <w:tc>
          <w:tcPr>
            <w:tcW w:w="1985" w:type="dxa"/>
          </w:tcPr>
          <w:p w:rsidR="002A52EA" w:rsidRPr="00A53082" w:rsidRDefault="002A52EA" w:rsidP="002A52E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657543" w:rsidRPr="00A53082" w:rsidRDefault="00657543" w:rsidP="002A52E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Частина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видання: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pacing w:val="-1"/>
                <w:sz w:val="24"/>
              </w:rPr>
              <w:t>продовжуваного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</w:t>
            </w:r>
          </w:p>
        </w:tc>
        <w:tc>
          <w:tcPr>
            <w:tcW w:w="8080" w:type="dxa"/>
          </w:tcPr>
          <w:p w:rsidR="00DC1438" w:rsidRPr="00A53082" w:rsidRDefault="00DC1438" w:rsidP="00DC1438">
            <w:pPr>
              <w:pStyle w:val="a5"/>
              <w:ind w:left="63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5D0B90" w:rsidRPr="00A53082" w:rsidRDefault="005D0B90" w:rsidP="0082789F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Башкатова В. В. Правова політика у сфері запобігання і протидії корупції в Україні. </w:t>
            </w:r>
            <w:r w:rsidRPr="00A53082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Вісник університету імені Альфреда Нобеля.</w:t>
            </w:r>
            <w:r w:rsidR="00BB0EDF"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2020. № 1 (1). С. </w:t>
            </w: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118-122.</w:t>
            </w:r>
          </w:p>
          <w:p w:rsidR="0062419C" w:rsidRPr="00A53082" w:rsidRDefault="0062419C" w:rsidP="0082789F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Пархоменко-Куцевіл О. Теоретичні засади формування  та розвитку воєнної безпеки України. </w:t>
            </w:r>
            <w:r w:rsidRPr="00A53082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Літопис Волині. Всеукраїнський науковий часопис.</w:t>
            </w: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2023. Чис. 28. С. 367-371.</w:t>
            </w:r>
          </w:p>
          <w:p w:rsidR="00657543" w:rsidRPr="00A53082" w:rsidRDefault="00657543" w:rsidP="004456D3">
            <w:pPr>
              <w:pStyle w:val="TableParagraph"/>
              <w:tabs>
                <w:tab w:val="left" w:pos="636"/>
                <w:tab w:val="left" w:pos="2836"/>
                <w:tab w:val="left" w:pos="4958"/>
                <w:tab w:val="left" w:pos="6942"/>
              </w:tabs>
              <w:ind w:left="277" w:right="128"/>
              <w:jc w:val="both"/>
              <w:rPr>
                <w:sz w:val="24"/>
              </w:rPr>
            </w:pPr>
          </w:p>
        </w:tc>
      </w:tr>
      <w:tr w:rsidR="00280E3F" w:rsidRPr="00A53082" w:rsidTr="006A30C7">
        <w:trPr>
          <w:trHeight w:val="2159"/>
        </w:trPr>
        <w:tc>
          <w:tcPr>
            <w:tcW w:w="1985" w:type="dxa"/>
          </w:tcPr>
          <w:p w:rsidR="00DC1438" w:rsidRPr="00A53082" w:rsidRDefault="00DC1438" w:rsidP="00AE3FE9">
            <w:pPr>
              <w:pStyle w:val="TableParagraph"/>
              <w:spacing w:line="360" w:lineRule="exact"/>
              <w:ind w:left="179" w:right="171" w:firstLine="3"/>
              <w:jc w:val="center"/>
              <w:rPr>
                <w:b/>
                <w:sz w:val="24"/>
              </w:rPr>
            </w:pPr>
          </w:p>
          <w:p w:rsidR="00657543" w:rsidRPr="00A53082" w:rsidRDefault="00657543" w:rsidP="00AE3FE9">
            <w:pPr>
              <w:pStyle w:val="TableParagraph"/>
              <w:spacing w:line="360" w:lineRule="exact"/>
              <w:ind w:left="179" w:right="171" w:firstLine="3"/>
              <w:jc w:val="center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Частина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видання: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періодичного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видання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(журналу,</w:t>
            </w:r>
            <w:r w:rsidRPr="00A53082">
              <w:rPr>
                <w:b/>
                <w:spacing w:val="1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газети)</w:t>
            </w:r>
          </w:p>
        </w:tc>
        <w:tc>
          <w:tcPr>
            <w:tcW w:w="8080" w:type="dxa"/>
          </w:tcPr>
          <w:p w:rsidR="00DC1438" w:rsidRPr="00A53082" w:rsidRDefault="00DC1438" w:rsidP="00DC1438">
            <w:pPr>
              <w:pStyle w:val="a5"/>
              <w:ind w:left="63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5D0B90" w:rsidRPr="00A53082" w:rsidRDefault="005D0B90" w:rsidP="0062419C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Кравчук М. Ю. Громадський контроль за діяльністю органів місцевого самоврядування в умовах воєнного стану. </w:t>
            </w:r>
            <w:r w:rsidRPr="00A53082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Актуальні проблеми правознавства.</w:t>
            </w: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2023. № 1. С. 42-46. </w:t>
            </w:r>
          </w:p>
          <w:p w:rsidR="005D0B90" w:rsidRPr="00A53082" w:rsidRDefault="005D0B90" w:rsidP="0062419C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Кравчук М. Ю. Державно-приватне партнерство як важливий інструмент забезпечення національної безпеки держави. </w:t>
            </w:r>
            <w:r w:rsidRPr="00A53082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Юридичний науковий електронний журнал</w:t>
            </w: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. 2024. № 5. С. 309-311.</w:t>
            </w:r>
          </w:p>
          <w:p w:rsidR="005D0B90" w:rsidRPr="00A53082" w:rsidRDefault="005D0B90" w:rsidP="0062419C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Кравчук М. Ю. Корупційні ризики у сфері адміністративної відповідальності. </w:t>
            </w:r>
            <w:r w:rsidRPr="00A53082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Наше право</w:t>
            </w: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. 2025. № 3. C. 237-241.</w:t>
            </w:r>
          </w:p>
          <w:p w:rsidR="00657543" w:rsidRPr="00A53082" w:rsidRDefault="00657543" w:rsidP="005D0B90">
            <w:pPr>
              <w:pStyle w:val="TableParagraph"/>
              <w:tabs>
                <w:tab w:val="left" w:pos="636"/>
              </w:tabs>
              <w:ind w:right="131"/>
              <w:jc w:val="both"/>
              <w:rPr>
                <w:sz w:val="24"/>
              </w:rPr>
            </w:pPr>
          </w:p>
        </w:tc>
      </w:tr>
      <w:tr w:rsidR="00280E3F" w:rsidRPr="00691028" w:rsidTr="006A30C7">
        <w:trPr>
          <w:trHeight w:val="1903"/>
        </w:trPr>
        <w:tc>
          <w:tcPr>
            <w:tcW w:w="1985" w:type="dxa"/>
          </w:tcPr>
          <w:p w:rsidR="00657543" w:rsidRPr="00A53082" w:rsidRDefault="00657543" w:rsidP="00AE3FE9">
            <w:pPr>
              <w:pStyle w:val="TableParagraph"/>
              <w:ind w:left="0"/>
              <w:rPr>
                <w:b/>
                <w:sz w:val="26"/>
              </w:rPr>
            </w:pPr>
          </w:p>
          <w:p w:rsidR="00657543" w:rsidRPr="00A53082" w:rsidRDefault="00657543" w:rsidP="00AE3FE9">
            <w:pPr>
              <w:pStyle w:val="TableParagraph"/>
              <w:spacing w:before="232" w:line="312" w:lineRule="auto"/>
              <w:ind w:left="482" w:right="252" w:hanging="207"/>
              <w:rPr>
                <w:b/>
                <w:sz w:val="24"/>
              </w:rPr>
            </w:pPr>
            <w:r w:rsidRPr="00A53082">
              <w:rPr>
                <w:b/>
                <w:sz w:val="24"/>
              </w:rPr>
              <w:t>Електронні</w:t>
            </w:r>
            <w:r w:rsidRPr="00A53082">
              <w:rPr>
                <w:b/>
                <w:spacing w:val="-57"/>
                <w:sz w:val="24"/>
              </w:rPr>
              <w:t xml:space="preserve"> </w:t>
            </w:r>
            <w:r w:rsidRPr="00A53082">
              <w:rPr>
                <w:b/>
                <w:sz w:val="24"/>
              </w:rPr>
              <w:t>ресурси</w:t>
            </w:r>
          </w:p>
        </w:tc>
        <w:tc>
          <w:tcPr>
            <w:tcW w:w="8080" w:type="dxa"/>
          </w:tcPr>
          <w:p w:rsidR="00DC1438" w:rsidRPr="00A53082" w:rsidRDefault="00DC1438" w:rsidP="00DC1438">
            <w:pPr>
              <w:pStyle w:val="a5"/>
              <w:ind w:left="63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62419C" w:rsidRPr="00A53082" w:rsidRDefault="0062419C" w:rsidP="0062419C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Богданович В. Ю. та ін. Інформаційна безпека як основа воєнної безпеки держави та суспільства. URL: http://znp-cvsd.nuou.org.ua/ article/ download/168924/168736/372345 (дата звернення 23.01.2024).</w:t>
            </w:r>
          </w:p>
          <w:p w:rsidR="00C37C3C" w:rsidRPr="00A53082" w:rsidRDefault="00C37C3C" w:rsidP="00C37C3C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Клочко А. Забезпечення інформаційної безпеки в умовах сучасного суспільства. URL: http://journals.maup.com.ua/index.php/pol</w:t>
            </w:r>
            <w:r w:rsidR="00A36E7B"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itical/ article/ view/2295/2778 </w:t>
            </w:r>
            <w:r w:rsidRPr="00A53082">
              <w:rPr>
                <w:rFonts w:ascii="Times New Roman" w:eastAsia="Times New Roman" w:hAnsi="Times New Roman" w:cs="Times New Roman"/>
                <w:sz w:val="24"/>
                <w:lang w:val="uk-UA"/>
              </w:rPr>
              <w:t>(дата звернення 02.04.2025).</w:t>
            </w:r>
          </w:p>
          <w:p w:rsidR="00C37C3C" w:rsidRPr="00A53082" w:rsidRDefault="00C37C3C" w:rsidP="00C37C3C">
            <w:pPr>
              <w:ind w:left="2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657543" w:rsidRPr="00A53082" w:rsidRDefault="00657543" w:rsidP="00C37C3C">
            <w:pPr>
              <w:pStyle w:val="TableParagraph"/>
              <w:tabs>
                <w:tab w:val="left" w:pos="636"/>
                <w:tab w:val="left" w:pos="2566"/>
                <w:tab w:val="left" w:pos="4424"/>
                <w:tab w:val="left" w:pos="5934"/>
                <w:tab w:val="left" w:pos="8265"/>
              </w:tabs>
              <w:ind w:right="128"/>
              <w:jc w:val="both"/>
              <w:rPr>
                <w:sz w:val="24"/>
              </w:rPr>
            </w:pPr>
          </w:p>
        </w:tc>
      </w:tr>
    </w:tbl>
    <w:p w:rsidR="00657543" w:rsidRPr="00A25EA8" w:rsidRDefault="00657543" w:rsidP="00657543">
      <w:pPr>
        <w:rPr>
          <w:lang w:val="uk-UA"/>
        </w:rPr>
      </w:pPr>
    </w:p>
    <w:p w:rsidR="00657543" w:rsidRPr="00A25EA8" w:rsidRDefault="00657543" w:rsidP="00657543">
      <w:pPr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57543" w:rsidRPr="00A25EA8" w:rsidSect="00C82A29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C1" w:rsidRDefault="002A30C1" w:rsidP="0052688C">
      <w:pPr>
        <w:spacing w:after="0" w:line="240" w:lineRule="auto"/>
      </w:pPr>
      <w:r>
        <w:separator/>
      </w:r>
    </w:p>
  </w:endnote>
  <w:endnote w:type="continuationSeparator" w:id="0">
    <w:p w:rsidR="002A30C1" w:rsidRDefault="002A30C1" w:rsidP="0052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5892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5DB1" w:rsidRPr="00280E3F" w:rsidRDefault="004D5DB1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0E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E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E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2E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0E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5DB1" w:rsidRDefault="004D5DB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39515390"/>
      <w:docPartObj>
        <w:docPartGallery w:val="Page Numbers (Bottom of Page)"/>
        <w:docPartUnique/>
      </w:docPartObj>
    </w:sdtPr>
    <w:sdtEndPr/>
    <w:sdtContent>
      <w:p w:rsidR="004D5DB1" w:rsidRPr="00657543" w:rsidRDefault="004D5DB1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7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5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7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2EBE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6575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5DB1" w:rsidRDefault="004D5D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C1" w:rsidRDefault="002A30C1" w:rsidP="0052688C">
      <w:pPr>
        <w:spacing w:after="0" w:line="240" w:lineRule="auto"/>
      </w:pPr>
      <w:r>
        <w:separator/>
      </w:r>
    </w:p>
  </w:footnote>
  <w:footnote w:type="continuationSeparator" w:id="0">
    <w:p w:rsidR="002A30C1" w:rsidRDefault="002A30C1" w:rsidP="00526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178"/>
    <w:multiLevelType w:val="hybridMultilevel"/>
    <w:tmpl w:val="14EE5E14"/>
    <w:lvl w:ilvl="0" w:tplc="988A7DCA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FEA154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C3F63F2C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10A630F6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CB448B68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757A65E0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C988EFE2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4042834E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EBE2EA2E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" w15:restartNumberingAfterBreak="0">
    <w:nsid w:val="02C45697"/>
    <w:multiLevelType w:val="hybridMultilevel"/>
    <w:tmpl w:val="5588AB9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61CE2"/>
    <w:multiLevelType w:val="hybridMultilevel"/>
    <w:tmpl w:val="937204B6"/>
    <w:lvl w:ilvl="0" w:tplc="0310F570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B46018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07EC67B2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90ACBDC4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9F920E5C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22AEB792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1504903A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7C5A01AA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10527590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0D87396A"/>
    <w:multiLevelType w:val="multilevel"/>
    <w:tmpl w:val="B43CF9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0F9D393A"/>
    <w:multiLevelType w:val="hybridMultilevel"/>
    <w:tmpl w:val="2F0C2E1C"/>
    <w:lvl w:ilvl="0" w:tplc="2F8C971E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1D08A50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93F0C142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9558E9E4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6826E2CE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B5920FBC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1B40B7E0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8EC49BB4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ADAC54B0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5" w15:restartNumberingAfterBreak="0">
    <w:nsid w:val="13DB5E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9C5284"/>
    <w:multiLevelType w:val="multilevel"/>
    <w:tmpl w:val="A81C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F6BB1"/>
    <w:multiLevelType w:val="hybridMultilevel"/>
    <w:tmpl w:val="7A300874"/>
    <w:lvl w:ilvl="0" w:tplc="B8B4591E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A986174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F7B47FFE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B6CEA414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3AC28686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47A88D3E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0C101406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759AFB26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66A68398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8" w15:restartNumberingAfterBreak="0">
    <w:nsid w:val="1FCB6FD8"/>
    <w:multiLevelType w:val="hybridMultilevel"/>
    <w:tmpl w:val="F17E1278"/>
    <w:lvl w:ilvl="0" w:tplc="0C8E28D8">
      <w:start w:val="1"/>
      <w:numFmt w:val="decimal"/>
      <w:lvlText w:val="%1."/>
      <w:lvlJc w:val="left"/>
      <w:pPr>
        <w:ind w:left="693" w:hanging="449"/>
      </w:pPr>
      <w:rPr>
        <w:rFonts w:hint="default"/>
        <w:w w:val="100"/>
        <w:lang w:val="uk-UA" w:eastAsia="en-US" w:bidi="ar-SA"/>
      </w:rPr>
    </w:lvl>
    <w:lvl w:ilvl="1" w:tplc="5874E518">
      <w:numFmt w:val="bullet"/>
      <w:lvlText w:val="•"/>
      <w:lvlJc w:val="left"/>
      <w:pPr>
        <w:ind w:left="1481" w:hanging="449"/>
      </w:pPr>
      <w:rPr>
        <w:rFonts w:hint="default"/>
        <w:lang w:val="uk-UA" w:eastAsia="en-US" w:bidi="ar-SA"/>
      </w:rPr>
    </w:lvl>
    <w:lvl w:ilvl="2" w:tplc="823A6F5A">
      <w:numFmt w:val="bullet"/>
      <w:lvlText w:val="•"/>
      <w:lvlJc w:val="left"/>
      <w:pPr>
        <w:ind w:left="2263" w:hanging="449"/>
      </w:pPr>
      <w:rPr>
        <w:rFonts w:hint="default"/>
        <w:lang w:val="uk-UA" w:eastAsia="en-US" w:bidi="ar-SA"/>
      </w:rPr>
    </w:lvl>
    <w:lvl w:ilvl="3" w:tplc="55A04D36">
      <w:numFmt w:val="bullet"/>
      <w:lvlText w:val="•"/>
      <w:lvlJc w:val="left"/>
      <w:pPr>
        <w:ind w:left="3044" w:hanging="449"/>
      </w:pPr>
      <w:rPr>
        <w:rFonts w:hint="default"/>
        <w:lang w:val="uk-UA" w:eastAsia="en-US" w:bidi="ar-SA"/>
      </w:rPr>
    </w:lvl>
    <w:lvl w:ilvl="4" w:tplc="79FC3CB6">
      <w:numFmt w:val="bullet"/>
      <w:lvlText w:val="•"/>
      <w:lvlJc w:val="left"/>
      <w:pPr>
        <w:ind w:left="3826" w:hanging="449"/>
      </w:pPr>
      <w:rPr>
        <w:rFonts w:hint="default"/>
        <w:lang w:val="uk-UA" w:eastAsia="en-US" w:bidi="ar-SA"/>
      </w:rPr>
    </w:lvl>
    <w:lvl w:ilvl="5" w:tplc="5B7036DA">
      <w:numFmt w:val="bullet"/>
      <w:lvlText w:val="•"/>
      <w:lvlJc w:val="left"/>
      <w:pPr>
        <w:ind w:left="4608" w:hanging="449"/>
      </w:pPr>
      <w:rPr>
        <w:rFonts w:hint="default"/>
        <w:lang w:val="uk-UA" w:eastAsia="en-US" w:bidi="ar-SA"/>
      </w:rPr>
    </w:lvl>
    <w:lvl w:ilvl="6" w:tplc="C1B275BC">
      <w:numFmt w:val="bullet"/>
      <w:lvlText w:val="•"/>
      <w:lvlJc w:val="left"/>
      <w:pPr>
        <w:ind w:left="5389" w:hanging="449"/>
      </w:pPr>
      <w:rPr>
        <w:rFonts w:hint="default"/>
        <w:lang w:val="uk-UA" w:eastAsia="en-US" w:bidi="ar-SA"/>
      </w:rPr>
    </w:lvl>
    <w:lvl w:ilvl="7" w:tplc="116A9608">
      <w:numFmt w:val="bullet"/>
      <w:lvlText w:val="•"/>
      <w:lvlJc w:val="left"/>
      <w:pPr>
        <w:ind w:left="6171" w:hanging="449"/>
      </w:pPr>
      <w:rPr>
        <w:rFonts w:hint="default"/>
        <w:lang w:val="uk-UA" w:eastAsia="en-US" w:bidi="ar-SA"/>
      </w:rPr>
    </w:lvl>
    <w:lvl w:ilvl="8" w:tplc="4BFC6E00">
      <w:numFmt w:val="bullet"/>
      <w:lvlText w:val="•"/>
      <w:lvlJc w:val="left"/>
      <w:pPr>
        <w:ind w:left="6952" w:hanging="449"/>
      </w:pPr>
      <w:rPr>
        <w:rFonts w:hint="default"/>
        <w:lang w:val="uk-UA" w:eastAsia="en-US" w:bidi="ar-SA"/>
      </w:rPr>
    </w:lvl>
  </w:abstractNum>
  <w:abstractNum w:abstractNumId="9" w15:restartNumberingAfterBreak="0">
    <w:nsid w:val="204B25A7"/>
    <w:multiLevelType w:val="hybridMultilevel"/>
    <w:tmpl w:val="6ACCB54C"/>
    <w:lvl w:ilvl="0" w:tplc="996C2914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AA28DC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F4D067BE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59F6AE04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4DB6B2EA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7228E3A8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5288A38A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6CD83D16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E86E7942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0" w15:restartNumberingAfterBreak="0">
    <w:nsid w:val="210C7113"/>
    <w:multiLevelType w:val="hybridMultilevel"/>
    <w:tmpl w:val="DCE4D7E0"/>
    <w:lvl w:ilvl="0" w:tplc="0540EB8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F5E34"/>
    <w:multiLevelType w:val="hybridMultilevel"/>
    <w:tmpl w:val="6AB039C4"/>
    <w:lvl w:ilvl="0" w:tplc="7472D2B4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92" w:hanging="360"/>
      </w:pPr>
    </w:lvl>
    <w:lvl w:ilvl="2" w:tplc="0422001B" w:tentative="1">
      <w:start w:val="1"/>
      <w:numFmt w:val="lowerRoman"/>
      <w:lvlText w:val="%3."/>
      <w:lvlJc w:val="right"/>
      <w:pPr>
        <w:ind w:left="2112" w:hanging="180"/>
      </w:pPr>
    </w:lvl>
    <w:lvl w:ilvl="3" w:tplc="0422000F" w:tentative="1">
      <w:start w:val="1"/>
      <w:numFmt w:val="decimal"/>
      <w:lvlText w:val="%4."/>
      <w:lvlJc w:val="left"/>
      <w:pPr>
        <w:ind w:left="2832" w:hanging="360"/>
      </w:pPr>
    </w:lvl>
    <w:lvl w:ilvl="4" w:tplc="04220019" w:tentative="1">
      <w:start w:val="1"/>
      <w:numFmt w:val="lowerLetter"/>
      <w:lvlText w:val="%5."/>
      <w:lvlJc w:val="left"/>
      <w:pPr>
        <w:ind w:left="3552" w:hanging="360"/>
      </w:pPr>
    </w:lvl>
    <w:lvl w:ilvl="5" w:tplc="0422001B" w:tentative="1">
      <w:start w:val="1"/>
      <w:numFmt w:val="lowerRoman"/>
      <w:lvlText w:val="%6."/>
      <w:lvlJc w:val="right"/>
      <w:pPr>
        <w:ind w:left="4272" w:hanging="180"/>
      </w:pPr>
    </w:lvl>
    <w:lvl w:ilvl="6" w:tplc="0422000F" w:tentative="1">
      <w:start w:val="1"/>
      <w:numFmt w:val="decimal"/>
      <w:lvlText w:val="%7."/>
      <w:lvlJc w:val="left"/>
      <w:pPr>
        <w:ind w:left="4992" w:hanging="360"/>
      </w:pPr>
    </w:lvl>
    <w:lvl w:ilvl="7" w:tplc="04220019" w:tentative="1">
      <w:start w:val="1"/>
      <w:numFmt w:val="lowerLetter"/>
      <w:lvlText w:val="%8."/>
      <w:lvlJc w:val="left"/>
      <w:pPr>
        <w:ind w:left="5712" w:hanging="360"/>
      </w:pPr>
    </w:lvl>
    <w:lvl w:ilvl="8" w:tplc="0422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29283076"/>
    <w:multiLevelType w:val="hybridMultilevel"/>
    <w:tmpl w:val="95B6F2DE"/>
    <w:lvl w:ilvl="0" w:tplc="F626B962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56E64E8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A1FA9C60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9C4C7ACE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B1429CEA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2D489A1E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EB7A28EE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A71A2D0E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DEFCFD48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3" w15:restartNumberingAfterBreak="0">
    <w:nsid w:val="313E5B1F"/>
    <w:multiLevelType w:val="hybridMultilevel"/>
    <w:tmpl w:val="DCF43952"/>
    <w:lvl w:ilvl="0" w:tplc="88E070FA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1D40C12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78586C96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3884AA74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93246468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6B029086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F2568926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EFE6D5C6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A5DA35C0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4" w15:restartNumberingAfterBreak="0">
    <w:nsid w:val="3165287A"/>
    <w:multiLevelType w:val="hybridMultilevel"/>
    <w:tmpl w:val="0414AE7A"/>
    <w:lvl w:ilvl="0" w:tplc="FB269AEA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63CC62E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723CD114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9F760260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74E4BF02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335CBF3C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04F44542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708629A6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2D5A280E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5" w15:restartNumberingAfterBreak="0">
    <w:nsid w:val="336D28CB"/>
    <w:multiLevelType w:val="hybridMultilevel"/>
    <w:tmpl w:val="3984FED0"/>
    <w:lvl w:ilvl="0" w:tplc="2098BD38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307B10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8B500A9E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B4F4907E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A1AA88E6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74041CEE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44FE5822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9448F95C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CEE24954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6" w15:restartNumberingAfterBreak="0">
    <w:nsid w:val="33714260"/>
    <w:multiLevelType w:val="multilevel"/>
    <w:tmpl w:val="3C82D8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35234EB1"/>
    <w:multiLevelType w:val="hybridMultilevel"/>
    <w:tmpl w:val="611A75FA"/>
    <w:lvl w:ilvl="0" w:tplc="6D502182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8EABEE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7698474E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EE5851DC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D2EAF2DE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F5FA3B30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1C381AB4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CCD81C36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97E4B27E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39D30202"/>
    <w:multiLevelType w:val="hybridMultilevel"/>
    <w:tmpl w:val="5B02E58C"/>
    <w:lvl w:ilvl="0" w:tplc="C50AACFE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E42DB66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718C95C2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D500072E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BB5E74B8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20A6DEEC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951493A0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F4167264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03509538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19" w15:restartNumberingAfterBreak="0">
    <w:nsid w:val="3B7414A9"/>
    <w:multiLevelType w:val="hybridMultilevel"/>
    <w:tmpl w:val="776A844C"/>
    <w:lvl w:ilvl="0" w:tplc="B87E293A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02EBDE">
      <w:numFmt w:val="bullet"/>
      <w:lvlText w:val="•"/>
      <w:lvlJc w:val="left"/>
      <w:pPr>
        <w:ind w:left="1000" w:hanging="358"/>
      </w:pPr>
      <w:rPr>
        <w:rFonts w:hint="default"/>
        <w:lang w:val="uk-UA" w:eastAsia="en-US" w:bidi="ar-SA"/>
      </w:rPr>
    </w:lvl>
    <w:lvl w:ilvl="2" w:tplc="449212F0">
      <w:numFmt w:val="bullet"/>
      <w:lvlText w:val="•"/>
      <w:lvlJc w:val="left"/>
      <w:pPr>
        <w:ind w:left="1835" w:hanging="358"/>
      </w:pPr>
      <w:rPr>
        <w:rFonts w:hint="default"/>
        <w:lang w:val="uk-UA" w:eastAsia="en-US" w:bidi="ar-SA"/>
      </w:rPr>
    </w:lvl>
    <w:lvl w:ilvl="3" w:tplc="BE24F2A0">
      <w:numFmt w:val="bullet"/>
      <w:lvlText w:val="•"/>
      <w:lvlJc w:val="left"/>
      <w:pPr>
        <w:ind w:left="2670" w:hanging="358"/>
      </w:pPr>
      <w:rPr>
        <w:rFonts w:hint="default"/>
        <w:lang w:val="uk-UA" w:eastAsia="en-US" w:bidi="ar-SA"/>
      </w:rPr>
    </w:lvl>
    <w:lvl w:ilvl="4" w:tplc="76E0077A">
      <w:numFmt w:val="bullet"/>
      <w:lvlText w:val="•"/>
      <w:lvlJc w:val="left"/>
      <w:pPr>
        <w:ind w:left="3505" w:hanging="358"/>
      </w:pPr>
      <w:rPr>
        <w:rFonts w:hint="default"/>
        <w:lang w:val="uk-UA" w:eastAsia="en-US" w:bidi="ar-SA"/>
      </w:rPr>
    </w:lvl>
    <w:lvl w:ilvl="5" w:tplc="3F7E2218">
      <w:numFmt w:val="bullet"/>
      <w:lvlText w:val="•"/>
      <w:lvlJc w:val="left"/>
      <w:pPr>
        <w:ind w:left="4340" w:hanging="358"/>
      </w:pPr>
      <w:rPr>
        <w:rFonts w:hint="default"/>
        <w:lang w:val="uk-UA" w:eastAsia="en-US" w:bidi="ar-SA"/>
      </w:rPr>
    </w:lvl>
    <w:lvl w:ilvl="6" w:tplc="61BE1912">
      <w:numFmt w:val="bullet"/>
      <w:lvlText w:val="•"/>
      <w:lvlJc w:val="left"/>
      <w:pPr>
        <w:ind w:left="5175" w:hanging="358"/>
      </w:pPr>
      <w:rPr>
        <w:rFonts w:hint="default"/>
        <w:lang w:val="uk-UA" w:eastAsia="en-US" w:bidi="ar-SA"/>
      </w:rPr>
    </w:lvl>
    <w:lvl w:ilvl="7" w:tplc="1A662FAA">
      <w:numFmt w:val="bullet"/>
      <w:lvlText w:val="•"/>
      <w:lvlJc w:val="left"/>
      <w:pPr>
        <w:ind w:left="6010" w:hanging="358"/>
      </w:pPr>
      <w:rPr>
        <w:rFonts w:hint="default"/>
        <w:lang w:val="uk-UA" w:eastAsia="en-US" w:bidi="ar-SA"/>
      </w:rPr>
    </w:lvl>
    <w:lvl w:ilvl="8" w:tplc="0B32DD3A">
      <w:numFmt w:val="bullet"/>
      <w:lvlText w:val="•"/>
      <w:lvlJc w:val="left"/>
      <w:pPr>
        <w:ind w:left="6845" w:hanging="358"/>
      </w:pPr>
      <w:rPr>
        <w:rFonts w:hint="default"/>
        <w:lang w:val="uk-UA" w:eastAsia="en-US" w:bidi="ar-SA"/>
      </w:rPr>
    </w:lvl>
  </w:abstractNum>
  <w:abstractNum w:abstractNumId="20" w15:restartNumberingAfterBreak="0">
    <w:nsid w:val="3B9E6C58"/>
    <w:multiLevelType w:val="hybridMultilevel"/>
    <w:tmpl w:val="80BAE88A"/>
    <w:lvl w:ilvl="0" w:tplc="A0427CDA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D21F58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FE825698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56F0A15E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16307264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C0A03622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39782402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C686766E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DEA88700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21" w15:restartNumberingAfterBreak="0">
    <w:nsid w:val="3E951DFF"/>
    <w:multiLevelType w:val="hybridMultilevel"/>
    <w:tmpl w:val="B14C26B6"/>
    <w:lvl w:ilvl="0" w:tplc="A410621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0CF19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0FB0F63"/>
    <w:multiLevelType w:val="hybridMultilevel"/>
    <w:tmpl w:val="D35270F6"/>
    <w:lvl w:ilvl="0" w:tplc="2EA84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E2F0D"/>
    <w:multiLevelType w:val="hybridMultilevel"/>
    <w:tmpl w:val="9CFA9626"/>
    <w:lvl w:ilvl="0" w:tplc="BF128D5C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14957A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E0D6F474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B9568CD0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69740F44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0EA89B94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1ACA093C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996AF256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913414DA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25" w15:restartNumberingAfterBreak="0">
    <w:nsid w:val="47D86CD0"/>
    <w:multiLevelType w:val="hybridMultilevel"/>
    <w:tmpl w:val="84C63DBE"/>
    <w:lvl w:ilvl="0" w:tplc="02BAD4C8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367ACA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FBC66078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4F583A26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49AA6150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A412C234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CA641608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99689F9E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E4505BEE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26" w15:restartNumberingAfterBreak="0">
    <w:nsid w:val="48F22415"/>
    <w:multiLevelType w:val="hybridMultilevel"/>
    <w:tmpl w:val="0EBED6AA"/>
    <w:lvl w:ilvl="0" w:tplc="0422000F">
      <w:start w:val="1"/>
      <w:numFmt w:val="decimal"/>
      <w:lvlText w:val="%1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4B4D37"/>
    <w:multiLevelType w:val="hybridMultilevel"/>
    <w:tmpl w:val="093A45CE"/>
    <w:lvl w:ilvl="0" w:tplc="727C7A34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08576C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2612F3AA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8188C0C0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23DE4796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BC6A9DF8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BEAE96D2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8F3C553E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BA0A95F4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28" w15:restartNumberingAfterBreak="0">
    <w:nsid w:val="4F215AEF"/>
    <w:multiLevelType w:val="multilevel"/>
    <w:tmpl w:val="B8B2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B19EF"/>
    <w:multiLevelType w:val="hybridMultilevel"/>
    <w:tmpl w:val="B2EEF5E6"/>
    <w:lvl w:ilvl="0" w:tplc="604EFEF6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7" w:hanging="360"/>
      </w:pPr>
    </w:lvl>
    <w:lvl w:ilvl="2" w:tplc="0422001B" w:tentative="1">
      <w:start w:val="1"/>
      <w:numFmt w:val="lowerRoman"/>
      <w:lvlText w:val="%3."/>
      <w:lvlJc w:val="right"/>
      <w:pPr>
        <w:ind w:left="2077" w:hanging="180"/>
      </w:pPr>
    </w:lvl>
    <w:lvl w:ilvl="3" w:tplc="0422000F" w:tentative="1">
      <w:start w:val="1"/>
      <w:numFmt w:val="decimal"/>
      <w:lvlText w:val="%4."/>
      <w:lvlJc w:val="left"/>
      <w:pPr>
        <w:ind w:left="2797" w:hanging="360"/>
      </w:pPr>
    </w:lvl>
    <w:lvl w:ilvl="4" w:tplc="04220019" w:tentative="1">
      <w:start w:val="1"/>
      <w:numFmt w:val="lowerLetter"/>
      <w:lvlText w:val="%5."/>
      <w:lvlJc w:val="left"/>
      <w:pPr>
        <w:ind w:left="3517" w:hanging="360"/>
      </w:pPr>
    </w:lvl>
    <w:lvl w:ilvl="5" w:tplc="0422001B" w:tentative="1">
      <w:start w:val="1"/>
      <w:numFmt w:val="lowerRoman"/>
      <w:lvlText w:val="%6."/>
      <w:lvlJc w:val="right"/>
      <w:pPr>
        <w:ind w:left="4237" w:hanging="180"/>
      </w:pPr>
    </w:lvl>
    <w:lvl w:ilvl="6" w:tplc="0422000F" w:tentative="1">
      <w:start w:val="1"/>
      <w:numFmt w:val="decimal"/>
      <w:lvlText w:val="%7."/>
      <w:lvlJc w:val="left"/>
      <w:pPr>
        <w:ind w:left="4957" w:hanging="360"/>
      </w:pPr>
    </w:lvl>
    <w:lvl w:ilvl="7" w:tplc="04220019" w:tentative="1">
      <w:start w:val="1"/>
      <w:numFmt w:val="lowerLetter"/>
      <w:lvlText w:val="%8."/>
      <w:lvlJc w:val="left"/>
      <w:pPr>
        <w:ind w:left="5677" w:hanging="360"/>
      </w:pPr>
    </w:lvl>
    <w:lvl w:ilvl="8" w:tplc="0422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0" w15:restartNumberingAfterBreak="0">
    <w:nsid w:val="53A95343"/>
    <w:multiLevelType w:val="hybridMultilevel"/>
    <w:tmpl w:val="FCB65416"/>
    <w:lvl w:ilvl="0" w:tplc="45645A58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7FE3DDC">
      <w:numFmt w:val="bullet"/>
      <w:lvlText w:val="•"/>
      <w:lvlJc w:val="left"/>
      <w:pPr>
        <w:ind w:left="1060" w:hanging="358"/>
      </w:pPr>
      <w:rPr>
        <w:rFonts w:hint="default"/>
        <w:lang w:val="uk-UA" w:eastAsia="en-US" w:bidi="ar-SA"/>
      </w:rPr>
    </w:lvl>
    <w:lvl w:ilvl="2" w:tplc="9F086842">
      <w:numFmt w:val="bullet"/>
      <w:lvlText w:val="•"/>
      <w:lvlJc w:val="left"/>
      <w:pPr>
        <w:ind w:left="1888" w:hanging="358"/>
      </w:pPr>
      <w:rPr>
        <w:rFonts w:hint="default"/>
        <w:lang w:val="uk-UA" w:eastAsia="en-US" w:bidi="ar-SA"/>
      </w:rPr>
    </w:lvl>
    <w:lvl w:ilvl="3" w:tplc="2F74EE14">
      <w:numFmt w:val="bullet"/>
      <w:lvlText w:val="•"/>
      <w:lvlJc w:val="left"/>
      <w:pPr>
        <w:ind w:left="2716" w:hanging="358"/>
      </w:pPr>
      <w:rPr>
        <w:rFonts w:hint="default"/>
        <w:lang w:val="uk-UA" w:eastAsia="en-US" w:bidi="ar-SA"/>
      </w:rPr>
    </w:lvl>
    <w:lvl w:ilvl="4" w:tplc="396A2606">
      <w:numFmt w:val="bullet"/>
      <w:lvlText w:val="•"/>
      <w:lvlJc w:val="left"/>
      <w:pPr>
        <w:ind w:left="3545" w:hanging="358"/>
      </w:pPr>
      <w:rPr>
        <w:rFonts w:hint="default"/>
        <w:lang w:val="uk-UA" w:eastAsia="en-US" w:bidi="ar-SA"/>
      </w:rPr>
    </w:lvl>
    <w:lvl w:ilvl="5" w:tplc="0366A62C">
      <w:numFmt w:val="bullet"/>
      <w:lvlText w:val="•"/>
      <w:lvlJc w:val="left"/>
      <w:pPr>
        <w:ind w:left="4373" w:hanging="358"/>
      </w:pPr>
      <w:rPr>
        <w:rFonts w:hint="default"/>
        <w:lang w:val="uk-UA" w:eastAsia="en-US" w:bidi="ar-SA"/>
      </w:rPr>
    </w:lvl>
    <w:lvl w:ilvl="6" w:tplc="6CD6AAA6">
      <w:numFmt w:val="bullet"/>
      <w:lvlText w:val="•"/>
      <w:lvlJc w:val="left"/>
      <w:pPr>
        <w:ind w:left="5202" w:hanging="358"/>
      </w:pPr>
      <w:rPr>
        <w:rFonts w:hint="default"/>
        <w:lang w:val="uk-UA" w:eastAsia="en-US" w:bidi="ar-SA"/>
      </w:rPr>
    </w:lvl>
    <w:lvl w:ilvl="7" w:tplc="50A0A13E">
      <w:numFmt w:val="bullet"/>
      <w:lvlText w:val="•"/>
      <w:lvlJc w:val="left"/>
      <w:pPr>
        <w:ind w:left="6030" w:hanging="358"/>
      </w:pPr>
      <w:rPr>
        <w:rFonts w:hint="default"/>
        <w:lang w:val="uk-UA" w:eastAsia="en-US" w:bidi="ar-SA"/>
      </w:rPr>
    </w:lvl>
    <w:lvl w:ilvl="8" w:tplc="6276D040">
      <w:numFmt w:val="bullet"/>
      <w:lvlText w:val="•"/>
      <w:lvlJc w:val="left"/>
      <w:pPr>
        <w:ind w:left="6859" w:hanging="358"/>
      </w:pPr>
      <w:rPr>
        <w:rFonts w:hint="default"/>
        <w:lang w:val="uk-UA" w:eastAsia="en-US" w:bidi="ar-SA"/>
      </w:rPr>
    </w:lvl>
  </w:abstractNum>
  <w:abstractNum w:abstractNumId="31" w15:restartNumberingAfterBreak="0">
    <w:nsid w:val="56D33378"/>
    <w:multiLevelType w:val="hybridMultilevel"/>
    <w:tmpl w:val="981AB702"/>
    <w:lvl w:ilvl="0" w:tplc="7E66AABC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4EF24A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9306B4A8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0E32DB6E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C35883AC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EFC4EC36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69C0470C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1F82FDFE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984ABA6A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32" w15:restartNumberingAfterBreak="0">
    <w:nsid w:val="5CC12A38"/>
    <w:multiLevelType w:val="hybridMultilevel"/>
    <w:tmpl w:val="E2B49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3241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2256F32"/>
    <w:multiLevelType w:val="multilevel"/>
    <w:tmpl w:val="34E6D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634106D7"/>
    <w:multiLevelType w:val="hybridMultilevel"/>
    <w:tmpl w:val="370893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742A60"/>
    <w:multiLevelType w:val="hybridMultilevel"/>
    <w:tmpl w:val="A26ED60A"/>
    <w:lvl w:ilvl="0" w:tplc="C5B2B2A0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FD80C62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77D2561A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857C6128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CCC06BF6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57249892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9042A0C4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2F064E8A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8910CAF4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37" w15:restartNumberingAfterBreak="0">
    <w:nsid w:val="6C89166B"/>
    <w:multiLevelType w:val="hybridMultilevel"/>
    <w:tmpl w:val="56FEBB52"/>
    <w:lvl w:ilvl="0" w:tplc="DF1001D4">
      <w:start w:val="1"/>
      <w:numFmt w:val="decimal"/>
      <w:lvlText w:val="%1."/>
      <w:lvlJc w:val="left"/>
      <w:pPr>
        <w:ind w:left="635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405100">
      <w:numFmt w:val="bullet"/>
      <w:lvlText w:val="•"/>
      <w:lvlJc w:val="left"/>
      <w:pPr>
        <w:ind w:left="1427" w:hanging="358"/>
      </w:pPr>
      <w:rPr>
        <w:rFonts w:hint="default"/>
        <w:lang w:val="uk-UA" w:eastAsia="en-US" w:bidi="ar-SA"/>
      </w:rPr>
    </w:lvl>
    <w:lvl w:ilvl="2" w:tplc="C7F22996">
      <w:numFmt w:val="bullet"/>
      <w:lvlText w:val="•"/>
      <w:lvlJc w:val="left"/>
      <w:pPr>
        <w:ind w:left="2215" w:hanging="358"/>
      </w:pPr>
      <w:rPr>
        <w:rFonts w:hint="default"/>
        <w:lang w:val="uk-UA" w:eastAsia="en-US" w:bidi="ar-SA"/>
      </w:rPr>
    </w:lvl>
    <w:lvl w:ilvl="3" w:tplc="A38499B2">
      <w:numFmt w:val="bullet"/>
      <w:lvlText w:val="•"/>
      <w:lvlJc w:val="left"/>
      <w:pPr>
        <w:ind w:left="3002" w:hanging="358"/>
      </w:pPr>
      <w:rPr>
        <w:rFonts w:hint="default"/>
        <w:lang w:val="uk-UA" w:eastAsia="en-US" w:bidi="ar-SA"/>
      </w:rPr>
    </w:lvl>
    <w:lvl w:ilvl="4" w:tplc="C47EA16C">
      <w:numFmt w:val="bullet"/>
      <w:lvlText w:val="•"/>
      <w:lvlJc w:val="left"/>
      <w:pPr>
        <w:ind w:left="3790" w:hanging="358"/>
      </w:pPr>
      <w:rPr>
        <w:rFonts w:hint="default"/>
        <w:lang w:val="uk-UA" w:eastAsia="en-US" w:bidi="ar-SA"/>
      </w:rPr>
    </w:lvl>
    <w:lvl w:ilvl="5" w:tplc="20BC4092">
      <w:numFmt w:val="bullet"/>
      <w:lvlText w:val="•"/>
      <w:lvlJc w:val="left"/>
      <w:pPr>
        <w:ind w:left="4578" w:hanging="358"/>
      </w:pPr>
      <w:rPr>
        <w:rFonts w:hint="default"/>
        <w:lang w:val="uk-UA" w:eastAsia="en-US" w:bidi="ar-SA"/>
      </w:rPr>
    </w:lvl>
    <w:lvl w:ilvl="6" w:tplc="82742BD4">
      <w:numFmt w:val="bullet"/>
      <w:lvlText w:val="•"/>
      <w:lvlJc w:val="left"/>
      <w:pPr>
        <w:ind w:left="5365" w:hanging="358"/>
      </w:pPr>
      <w:rPr>
        <w:rFonts w:hint="default"/>
        <w:lang w:val="uk-UA" w:eastAsia="en-US" w:bidi="ar-SA"/>
      </w:rPr>
    </w:lvl>
    <w:lvl w:ilvl="7" w:tplc="B17A0C8E">
      <w:numFmt w:val="bullet"/>
      <w:lvlText w:val="•"/>
      <w:lvlJc w:val="left"/>
      <w:pPr>
        <w:ind w:left="6153" w:hanging="358"/>
      </w:pPr>
      <w:rPr>
        <w:rFonts w:hint="default"/>
        <w:lang w:val="uk-UA" w:eastAsia="en-US" w:bidi="ar-SA"/>
      </w:rPr>
    </w:lvl>
    <w:lvl w:ilvl="8" w:tplc="16CE1BC2">
      <w:numFmt w:val="bullet"/>
      <w:lvlText w:val="•"/>
      <w:lvlJc w:val="left"/>
      <w:pPr>
        <w:ind w:left="6940" w:hanging="358"/>
      </w:pPr>
      <w:rPr>
        <w:rFonts w:hint="default"/>
        <w:lang w:val="uk-UA" w:eastAsia="en-US" w:bidi="ar-SA"/>
      </w:rPr>
    </w:lvl>
  </w:abstractNum>
  <w:abstractNum w:abstractNumId="38" w15:restartNumberingAfterBreak="0">
    <w:nsid w:val="717C7842"/>
    <w:multiLevelType w:val="hybridMultilevel"/>
    <w:tmpl w:val="9E967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3"/>
  </w:num>
  <w:num w:numId="4">
    <w:abstractNumId w:val="28"/>
  </w:num>
  <w:num w:numId="5">
    <w:abstractNumId w:val="11"/>
  </w:num>
  <w:num w:numId="6">
    <w:abstractNumId w:val="33"/>
  </w:num>
  <w:num w:numId="7">
    <w:abstractNumId w:val="5"/>
  </w:num>
  <w:num w:numId="8">
    <w:abstractNumId w:val="22"/>
  </w:num>
  <w:num w:numId="9">
    <w:abstractNumId w:val="38"/>
  </w:num>
  <w:num w:numId="10">
    <w:abstractNumId w:val="10"/>
  </w:num>
  <w:num w:numId="11">
    <w:abstractNumId w:val="35"/>
  </w:num>
  <w:num w:numId="12">
    <w:abstractNumId w:val="1"/>
  </w:num>
  <w:num w:numId="13">
    <w:abstractNumId w:val="26"/>
  </w:num>
  <w:num w:numId="14">
    <w:abstractNumId w:val="34"/>
  </w:num>
  <w:num w:numId="15">
    <w:abstractNumId w:val="16"/>
  </w:num>
  <w:num w:numId="16">
    <w:abstractNumId w:val="21"/>
  </w:num>
  <w:num w:numId="17">
    <w:abstractNumId w:val="1"/>
  </w:num>
  <w:num w:numId="18">
    <w:abstractNumId w:val="3"/>
  </w:num>
  <w:num w:numId="19">
    <w:abstractNumId w:val="31"/>
  </w:num>
  <w:num w:numId="20">
    <w:abstractNumId w:val="0"/>
  </w:num>
  <w:num w:numId="21">
    <w:abstractNumId w:val="27"/>
  </w:num>
  <w:num w:numId="22">
    <w:abstractNumId w:val="12"/>
  </w:num>
  <w:num w:numId="23">
    <w:abstractNumId w:val="8"/>
  </w:num>
  <w:num w:numId="24">
    <w:abstractNumId w:val="25"/>
  </w:num>
  <w:num w:numId="25">
    <w:abstractNumId w:val="2"/>
  </w:num>
  <w:num w:numId="26">
    <w:abstractNumId w:val="18"/>
  </w:num>
  <w:num w:numId="27">
    <w:abstractNumId w:val="7"/>
  </w:num>
  <w:num w:numId="28">
    <w:abstractNumId w:val="36"/>
  </w:num>
  <w:num w:numId="29">
    <w:abstractNumId w:val="15"/>
  </w:num>
  <w:num w:numId="30">
    <w:abstractNumId w:val="19"/>
  </w:num>
  <w:num w:numId="31">
    <w:abstractNumId w:val="30"/>
  </w:num>
  <w:num w:numId="32">
    <w:abstractNumId w:val="37"/>
  </w:num>
  <w:num w:numId="33">
    <w:abstractNumId w:val="17"/>
  </w:num>
  <w:num w:numId="34">
    <w:abstractNumId w:val="9"/>
  </w:num>
  <w:num w:numId="35">
    <w:abstractNumId w:val="13"/>
  </w:num>
  <w:num w:numId="36">
    <w:abstractNumId w:val="20"/>
  </w:num>
  <w:num w:numId="37">
    <w:abstractNumId w:val="24"/>
  </w:num>
  <w:num w:numId="38">
    <w:abstractNumId w:val="14"/>
  </w:num>
  <w:num w:numId="39">
    <w:abstractNumId w:val="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7B"/>
    <w:rsid w:val="000142B1"/>
    <w:rsid w:val="0005181D"/>
    <w:rsid w:val="0006223D"/>
    <w:rsid w:val="000873CE"/>
    <w:rsid w:val="000A1D6F"/>
    <w:rsid w:val="000A4FFB"/>
    <w:rsid w:val="000C1BD0"/>
    <w:rsid w:val="000E55D4"/>
    <w:rsid w:val="000F0CA3"/>
    <w:rsid w:val="00100503"/>
    <w:rsid w:val="00111AEA"/>
    <w:rsid w:val="00142242"/>
    <w:rsid w:val="00156739"/>
    <w:rsid w:val="00186E22"/>
    <w:rsid w:val="001A6DF4"/>
    <w:rsid w:val="001B1DB1"/>
    <w:rsid w:val="001E44B8"/>
    <w:rsid w:val="00205379"/>
    <w:rsid w:val="0021134B"/>
    <w:rsid w:val="002304AA"/>
    <w:rsid w:val="00255417"/>
    <w:rsid w:val="00260EBF"/>
    <w:rsid w:val="00273FBB"/>
    <w:rsid w:val="00276B09"/>
    <w:rsid w:val="0027781C"/>
    <w:rsid w:val="00280264"/>
    <w:rsid w:val="0028098B"/>
    <w:rsid w:val="00280D9D"/>
    <w:rsid w:val="00280E3F"/>
    <w:rsid w:val="002820A4"/>
    <w:rsid w:val="002A30C1"/>
    <w:rsid w:val="002A4F7F"/>
    <w:rsid w:val="002A52EA"/>
    <w:rsid w:val="002C19B6"/>
    <w:rsid w:val="002D2216"/>
    <w:rsid w:val="002E0457"/>
    <w:rsid w:val="002F0132"/>
    <w:rsid w:val="003115AF"/>
    <w:rsid w:val="00313154"/>
    <w:rsid w:val="003457C1"/>
    <w:rsid w:val="00361210"/>
    <w:rsid w:val="003629AE"/>
    <w:rsid w:val="00382A9C"/>
    <w:rsid w:val="00386BFE"/>
    <w:rsid w:val="00397668"/>
    <w:rsid w:val="003C3FB3"/>
    <w:rsid w:val="003D40E3"/>
    <w:rsid w:val="003F3807"/>
    <w:rsid w:val="003F75A5"/>
    <w:rsid w:val="00442C11"/>
    <w:rsid w:val="004456D3"/>
    <w:rsid w:val="00454B83"/>
    <w:rsid w:val="00464069"/>
    <w:rsid w:val="0046559E"/>
    <w:rsid w:val="0046788E"/>
    <w:rsid w:val="004726B3"/>
    <w:rsid w:val="0047459D"/>
    <w:rsid w:val="004A7206"/>
    <w:rsid w:val="004C11A5"/>
    <w:rsid w:val="004D4831"/>
    <w:rsid w:val="004D5DB1"/>
    <w:rsid w:val="004E3899"/>
    <w:rsid w:val="004F2CD5"/>
    <w:rsid w:val="004F2EBE"/>
    <w:rsid w:val="004F368B"/>
    <w:rsid w:val="0050054E"/>
    <w:rsid w:val="005026FF"/>
    <w:rsid w:val="00502E42"/>
    <w:rsid w:val="005146D3"/>
    <w:rsid w:val="00521164"/>
    <w:rsid w:val="0052688C"/>
    <w:rsid w:val="00560E5A"/>
    <w:rsid w:val="00564605"/>
    <w:rsid w:val="00580E2A"/>
    <w:rsid w:val="00596E99"/>
    <w:rsid w:val="00597ABC"/>
    <w:rsid w:val="005A0543"/>
    <w:rsid w:val="005A197A"/>
    <w:rsid w:val="005A66DA"/>
    <w:rsid w:val="005B7161"/>
    <w:rsid w:val="005C4762"/>
    <w:rsid w:val="005D0B90"/>
    <w:rsid w:val="005D3AEA"/>
    <w:rsid w:val="005F3536"/>
    <w:rsid w:val="006009BC"/>
    <w:rsid w:val="00603888"/>
    <w:rsid w:val="0062419C"/>
    <w:rsid w:val="00657543"/>
    <w:rsid w:val="0066017A"/>
    <w:rsid w:val="00666E65"/>
    <w:rsid w:val="00676BD1"/>
    <w:rsid w:val="00691028"/>
    <w:rsid w:val="006A30C7"/>
    <w:rsid w:val="006A512D"/>
    <w:rsid w:val="006B3007"/>
    <w:rsid w:val="006B3FC0"/>
    <w:rsid w:val="006B7030"/>
    <w:rsid w:val="006C01F4"/>
    <w:rsid w:val="006C0DE5"/>
    <w:rsid w:val="006E185F"/>
    <w:rsid w:val="006E2315"/>
    <w:rsid w:val="006E31FC"/>
    <w:rsid w:val="00706F7C"/>
    <w:rsid w:val="00722BB6"/>
    <w:rsid w:val="007326AD"/>
    <w:rsid w:val="00747F56"/>
    <w:rsid w:val="007576C0"/>
    <w:rsid w:val="007757B9"/>
    <w:rsid w:val="00787436"/>
    <w:rsid w:val="007A3FDC"/>
    <w:rsid w:val="007B4455"/>
    <w:rsid w:val="007C0A4E"/>
    <w:rsid w:val="007E5259"/>
    <w:rsid w:val="00803D99"/>
    <w:rsid w:val="00820BB8"/>
    <w:rsid w:val="0082789F"/>
    <w:rsid w:val="00850060"/>
    <w:rsid w:val="00850725"/>
    <w:rsid w:val="0086099A"/>
    <w:rsid w:val="00872063"/>
    <w:rsid w:val="008921A5"/>
    <w:rsid w:val="008A1657"/>
    <w:rsid w:val="008A3973"/>
    <w:rsid w:val="008C5DA8"/>
    <w:rsid w:val="008C6119"/>
    <w:rsid w:val="008D7BCF"/>
    <w:rsid w:val="008F72BE"/>
    <w:rsid w:val="0093399A"/>
    <w:rsid w:val="009378A1"/>
    <w:rsid w:val="00942A83"/>
    <w:rsid w:val="009446A9"/>
    <w:rsid w:val="009510D0"/>
    <w:rsid w:val="00956590"/>
    <w:rsid w:val="00965420"/>
    <w:rsid w:val="00995809"/>
    <w:rsid w:val="009B6A2A"/>
    <w:rsid w:val="009B6B93"/>
    <w:rsid w:val="009C3664"/>
    <w:rsid w:val="009C781E"/>
    <w:rsid w:val="009F2C52"/>
    <w:rsid w:val="009F7749"/>
    <w:rsid w:val="00A05B1E"/>
    <w:rsid w:val="00A25EA8"/>
    <w:rsid w:val="00A36491"/>
    <w:rsid w:val="00A36E7B"/>
    <w:rsid w:val="00A50FFB"/>
    <w:rsid w:val="00A53082"/>
    <w:rsid w:val="00A700C9"/>
    <w:rsid w:val="00A71C3E"/>
    <w:rsid w:val="00AA20D2"/>
    <w:rsid w:val="00AA515D"/>
    <w:rsid w:val="00AB6A4C"/>
    <w:rsid w:val="00AD617B"/>
    <w:rsid w:val="00AE3FE9"/>
    <w:rsid w:val="00AE6516"/>
    <w:rsid w:val="00AE6587"/>
    <w:rsid w:val="00AF26F6"/>
    <w:rsid w:val="00AF5F8C"/>
    <w:rsid w:val="00B109BD"/>
    <w:rsid w:val="00B1340D"/>
    <w:rsid w:val="00B2124B"/>
    <w:rsid w:val="00B218C4"/>
    <w:rsid w:val="00B47535"/>
    <w:rsid w:val="00B47551"/>
    <w:rsid w:val="00B765F2"/>
    <w:rsid w:val="00BB0EDF"/>
    <w:rsid w:val="00BC4560"/>
    <w:rsid w:val="00BC640B"/>
    <w:rsid w:val="00BD0B08"/>
    <w:rsid w:val="00C04E18"/>
    <w:rsid w:val="00C1472D"/>
    <w:rsid w:val="00C17272"/>
    <w:rsid w:val="00C2358D"/>
    <w:rsid w:val="00C3217B"/>
    <w:rsid w:val="00C372C3"/>
    <w:rsid w:val="00C37C3C"/>
    <w:rsid w:val="00C444FB"/>
    <w:rsid w:val="00C737BA"/>
    <w:rsid w:val="00C82A29"/>
    <w:rsid w:val="00C878AA"/>
    <w:rsid w:val="00C92974"/>
    <w:rsid w:val="00C953FC"/>
    <w:rsid w:val="00C97AE9"/>
    <w:rsid w:val="00CA3ECB"/>
    <w:rsid w:val="00CA5944"/>
    <w:rsid w:val="00CA7EAF"/>
    <w:rsid w:val="00CD1804"/>
    <w:rsid w:val="00CD3ACB"/>
    <w:rsid w:val="00CE4B7B"/>
    <w:rsid w:val="00CF3793"/>
    <w:rsid w:val="00D028E9"/>
    <w:rsid w:val="00D31AE5"/>
    <w:rsid w:val="00D35915"/>
    <w:rsid w:val="00D36799"/>
    <w:rsid w:val="00D37B07"/>
    <w:rsid w:val="00D50193"/>
    <w:rsid w:val="00D53F42"/>
    <w:rsid w:val="00D66086"/>
    <w:rsid w:val="00D66910"/>
    <w:rsid w:val="00D93336"/>
    <w:rsid w:val="00DC1438"/>
    <w:rsid w:val="00DD21AB"/>
    <w:rsid w:val="00DD24F4"/>
    <w:rsid w:val="00E17409"/>
    <w:rsid w:val="00E25EA4"/>
    <w:rsid w:val="00E57216"/>
    <w:rsid w:val="00E6393C"/>
    <w:rsid w:val="00E83927"/>
    <w:rsid w:val="00EA286B"/>
    <w:rsid w:val="00EA448A"/>
    <w:rsid w:val="00EB5D7D"/>
    <w:rsid w:val="00ED0B10"/>
    <w:rsid w:val="00EE6B31"/>
    <w:rsid w:val="00EF405C"/>
    <w:rsid w:val="00F05054"/>
    <w:rsid w:val="00F6499C"/>
    <w:rsid w:val="00F672F2"/>
    <w:rsid w:val="00F92C10"/>
    <w:rsid w:val="00F96EFC"/>
    <w:rsid w:val="00FA2843"/>
    <w:rsid w:val="00FA3D10"/>
    <w:rsid w:val="00FB12B2"/>
    <w:rsid w:val="00FB4D8C"/>
    <w:rsid w:val="00FD1DEE"/>
    <w:rsid w:val="00FE68F7"/>
    <w:rsid w:val="00FF1A3A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B58F"/>
  <w15:docId w15:val="{99361055-CC7E-497E-B57F-9278A870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link w:val="90"/>
    <w:qFormat/>
    <w:rsid w:val="00597ABC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20A4"/>
  </w:style>
  <w:style w:type="paragraph" w:styleId="a3">
    <w:name w:val="Body Text Indent"/>
    <w:basedOn w:val="a"/>
    <w:link w:val="a4"/>
    <w:rsid w:val="002820A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ий текст з відступом Знак"/>
    <w:basedOn w:val="a0"/>
    <w:link w:val="a3"/>
    <w:rsid w:val="00282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text2"/>
    <w:basedOn w:val="a"/>
    <w:rsid w:val="0028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597A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97ABC"/>
    <w:pPr>
      <w:ind w:left="720"/>
      <w:contextualSpacing/>
    </w:pPr>
  </w:style>
  <w:style w:type="paragraph" w:customStyle="1" w:styleId="11">
    <w:name w:val="Абзац списку1"/>
    <w:basedOn w:val="a"/>
    <w:uiPriority w:val="34"/>
    <w:qFormat/>
    <w:rsid w:val="00B47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1"/>
    <w:unhideWhenUsed/>
    <w:qFormat/>
    <w:rsid w:val="00FB12B2"/>
    <w:pPr>
      <w:spacing w:after="120"/>
    </w:pPr>
  </w:style>
  <w:style w:type="character" w:customStyle="1" w:styleId="a7">
    <w:name w:val="Основний текст Знак"/>
    <w:basedOn w:val="a0"/>
    <w:link w:val="a6"/>
    <w:uiPriority w:val="1"/>
    <w:rsid w:val="00FB12B2"/>
  </w:style>
  <w:style w:type="paragraph" w:styleId="a8">
    <w:name w:val="footnote text"/>
    <w:aliases w:val="Текст сноски Знак Знак Знак Знак Знак Знак Знак Знак,Текст сноски Знак Знак Знак Знак Знак Знак Знак1,Текст сноски Знак Знак"/>
    <w:basedOn w:val="a"/>
    <w:link w:val="a9"/>
    <w:rsid w:val="00FB1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иноски Знак"/>
    <w:aliases w:val="Текст сноски Знак Знак Знак Знак Знак Знак Знак Знак Знак,Текст сноски Знак Знак Знак Знак Знак Знак Знак1 Знак,Текст сноски Знак Знак Знак"/>
    <w:basedOn w:val="a0"/>
    <w:link w:val="a8"/>
    <w:rsid w:val="00FB12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FB12B2"/>
    <w:rPr>
      <w:i/>
      <w:iCs/>
    </w:rPr>
  </w:style>
  <w:style w:type="paragraph" w:customStyle="1" w:styleId="aa">
    <w:name w:val="мій Знак Знак"/>
    <w:basedOn w:val="a"/>
    <w:rsid w:val="00FB12B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57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5268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2688C"/>
  </w:style>
  <w:style w:type="paragraph" w:styleId="ad">
    <w:name w:val="footer"/>
    <w:basedOn w:val="a"/>
    <w:link w:val="ae"/>
    <w:uiPriority w:val="99"/>
    <w:unhideWhenUsed/>
    <w:rsid w:val="005268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2688C"/>
  </w:style>
  <w:style w:type="paragraph" w:customStyle="1" w:styleId="ConsNormal">
    <w:name w:val="ConsNormal"/>
    <w:rsid w:val="00AA5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f">
    <w:name w:val="Normal (Web)"/>
    <w:basedOn w:val="a"/>
    <w:uiPriority w:val="99"/>
    <w:rsid w:val="00AA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rsid w:val="00AA515D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AA515D"/>
    <w:pPr>
      <w:widowControl w:val="0"/>
      <w:spacing w:after="0" w:line="480" w:lineRule="auto"/>
      <w:jc w:val="center"/>
    </w:pPr>
    <w:rPr>
      <w:rFonts w:ascii="Calibri" w:eastAsia="Calibri" w:hAnsi="Calibri" w:cs="Times New Roman"/>
      <w:sz w:val="28"/>
      <w:szCs w:val="28"/>
    </w:rPr>
  </w:style>
  <w:style w:type="character" w:customStyle="1" w:styleId="af2">
    <w:name w:val="Назва Знак"/>
    <w:basedOn w:val="a0"/>
    <w:link w:val="af1"/>
    <w:uiPriority w:val="99"/>
    <w:rsid w:val="00AA515D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rvps8">
    <w:name w:val="rvps8"/>
    <w:basedOn w:val="a"/>
    <w:uiPriority w:val="99"/>
    <w:rsid w:val="00AA515D"/>
    <w:pPr>
      <w:spacing w:after="0" w:line="240" w:lineRule="auto"/>
      <w:ind w:firstLine="705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rvts9">
    <w:name w:val="rvts9"/>
    <w:basedOn w:val="a0"/>
    <w:uiPriority w:val="99"/>
    <w:rsid w:val="00AA515D"/>
    <w:rPr>
      <w:rFonts w:ascii="Times New Roman" w:hAnsi="Times New Roman" w:cs="Times New Roman"/>
      <w:b/>
      <w:bCs/>
      <w:sz w:val="24"/>
      <w:szCs w:val="24"/>
    </w:rPr>
  </w:style>
  <w:style w:type="character" w:customStyle="1" w:styleId="rvts13">
    <w:name w:val="rvts13"/>
    <w:basedOn w:val="a0"/>
    <w:uiPriority w:val="99"/>
    <w:rsid w:val="00AA515D"/>
    <w:rPr>
      <w:rFonts w:ascii="Times New Roman" w:hAnsi="Times New Roman" w:cs="Times New Roman"/>
      <w:sz w:val="28"/>
      <w:szCs w:val="28"/>
    </w:rPr>
  </w:style>
  <w:style w:type="character" w:customStyle="1" w:styleId="rvts8">
    <w:name w:val="rvts8"/>
    <w:basedOn w:val="a0"/>
    <w:uiPriority w:val="99"/>
    <w:rsid w:val="00AA515D"/>
    <w:rPr>
      <w:rFonts w:ascii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6009BC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6575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7543"/>
    <w:pPr>
      <w:widowControl w:val="0"/>
      <w:autoSpaceDE w:val="0"/>
      <w:autoSpaceDN w:val="0"/>
      <w:spacing w:after="0" w:line="240" w:lineRule="auto"/>
      <w:ind w:left="635"/>
    </w:pPr>
    <w:rPr>
      <w:rFonts w:ascii="Times New Roman" w:eastAsia="Times New Roman" w:hAnsi="Times New Roman" w:cs="Times New Roman"/>
      <w:lang w:val="uk-UA" w:eastAsia="en-US"/>
    </w:rPr>
  </w:style>
  <w:style w:type="table" w:styleId="af4">
    <w:name w:val="Table Grid"/>
    <w:basedOn w:val="a1"/>
    <w:uiPriority w:val="59"/>
    <w:rsid w:val="00CF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C683-1065-4BFC-9367-1D2765E4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23480</Words>
  <Characters>13384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uf</cp:lastModifiedBy>
  <cp:revision>80</cp:revision>
  <dcterms:created xsi:type="dcterms:W3CDTF">2023-01-27T08:33:00Z</dcterms:created>
  <dcterms:modified xsi:type="dcterms:W3CDTF">2025-10-06T13:25:00Z</dcterms:modified>
</cp:coreProperties>
</file>